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pBdr>
          <w:top w:val="single" w:sz="4" w:space="1" w:color="000000"/>
          <w:left w:val="single" w:sz="4" w:space="1" w:color="000000"/>
          <w:right w:val="single" w:sz="4" w:space="28" w:color="000000"/>
        </w:pBdr>
        <w:spacing w:lineRule="auto" w:line="240" w:before="0" w:after="60"/>
        <w:ind w:left="-284" w:hanging="3"/>
        <w:jc w:val="center"/>
        <w:rPr>
          <w:rFonts w:ascii="DejaVu Sans Condensed" w:hAnsi="DejaVu Sans Condensed" w:eastAsia="Verdana" w:cs="DejaVu Sans Condensed"/>
          <w:b/>
          <w:bCs/>
          <w:i/>
          <w:i/>
          <w:iCs/>
          <w:color w:val="000000"/>
          <w:sz w:val="20"/>
          <w:szCs w:val="20"/>
        </w:rPr>
      </w:pPr>
      <w:bookmarkStart w:id="0" w:name="_heading=h.sbvbqzit105"/>
      <w:bookmarkEnd w:id="0"/>
      <w:r>
        <w:rPr>
          <w:rFonts w:eastAsia="Verdana" w:cs="DejaVu Sans Condensed" w:ascii="DejaVu Sans Condensed" w:hAnsi="DejaVu Sans Condensed"/>
          <w:b/>
          <w:bCs/>
          <w:i/>
          <w:iCs/>
          <w:color w:val="000000"/>
          <w:sz w:val="20"/>
          <w:szCs w:val="20"/>
        </w:rPr>
        <w:t xml:space="preserve">Wniosek o dofinansowanie przedsięwzięcia służącego realizacji celu publicznego w zakresie sportu z budżetu  Miasta Kutno </w:t>
      </w:r>
      <w:r>
        <w:rPr>
          <w:rFonts w:eastAsia="Verdana" w:cs="DejaVu Sans Condensed" w:ascii="DejaVu Sans Condensed" w:hAnsi="DejaVu Sans Condensed"/>
          <w:b/>
          <w:bCs/>
          <w:i/>
          <w:iCs/>
          <w:sz w:val="20"/>
          <w:szCs w:val="20"/>
        </w:rPr>
        <w:t>w 2026</w:t>
      </w:r>
      <w:r>
        <w:rPr>
          <w:rFonts w:eastAsia="Verdana" w:cs="DejaVu Sans Condensed" w:ascii="DejaVu Sans Condensed" w:hAnsi="DejaVu Sans Condensed"/>
          <w:b/>
          <w:bCs/>
          <w:i/>
          <w:iCs/>
          <w:color w:val="000000"/>
          <w:sz w:val="20"/>
          <w:szCs w:val="20"/>
        </w:rPr>
        <w:t xml:space="preserve"> roku. </w:t>
      </w:r>
    </w:p>
    <w:p>
      <w:pPr>
        <w:pStyle w:val="ListParagraph"/>
        <w:numPr>
          <w:ilvl w:val="0"/>
          <w:numId w:val="18"/>
        </w:numPr>
        <w:spacing w:lineRule="auto" w:line="240"/>
        <w:ind w:left="0" w:hanging="142"/>
        <w:rPr>
          <w:rFonts w:ascii="DejaVu Sans Condensed" w:hAnsi="DejaVu Sans Condensed" w:eastAsia="Verdana" w:cs="DejaVu Sans Condensed"/>
          <w:b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b/>
          <w:i/>
          <w:iCs/>
          <w:color w:val="000000"/>
          <w:sz w:val="20"/>
          <w:szCs w:val="20"/>
        </w:rPr>
        <w:t>Podstawa prawna: Zarządzenie Prezydenta Miasta Kutno nr ………. z dnia ……………</w:t>
      </w:r>
    </w:p>
    <w:p>
      <w:pPr>
        <w:pStyle w:val="Normal"/>
        <w:keepNext w:val="true"/>
        <w:keepLines/>
        <w:spacing w:lineRule="auto" w:line="240" w:before="0" w:after="60"/>
        <w:ind w:left="0" w:hanging="0"/>
        <w:jc w:val="both"/>
        <w:rPr>
          <w:rFonts w:ascii="DejaVu Sans Condensed" w:hAnsi="DejaVu Sans Condensed" w:eastAsia="Verdana" w:cs="DejaVu Sans Condensed"/>
          <w:b/>
          <w:bCs/>
          <w:i/>
          <w:i/>
          <w:iCs/>
          <w:sz w:val="20"/>
          <w:szCs w:val="20"/>
        </w:rPr>
      </w:pPr>
      <w:r>
        <w:rPr>
          <w:rFonts w:eastAsia="Verdana" w:cs="DejaVu Sans Condensed" w:ascii="DejaVu Sans Condensed" w:hAnsi="DejaVu Sans Condensed"/>
          <w:b/>
          <w:bCs/>
          <w:i/>
          <w:iCs/>
          <w:sz w:val="20"/>
          <w:szCs w:val="20"/>
        </w:rPr>
      </w:r>
      <w:bookmarkStart w:id="1" w:name="_heading=h.wcbzi6qzirwr"/>
      <w:bookmarkStart w:id="2" w:name="_heading=h.wcbzi6qzirwr"/>
      <w:bookmarkEnd w:id="2"/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835"/>
        <w:gridCol w:w="7087"/>
      </w:tblGrid>
      <w:tr>
        <w:trPr>
          <w:trHeight w:val="570" w:hRule="atLeast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TYTUŁ PRZEDSIĘWZIĘCIA</w:t>
            </w:r>
          </w:p>
        </w:tc>
      </w:tr>
      <w:tr>
        <w:trPr>
          <w:trHeight w:val="820" w:hRule="atLeast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Należy wpisać nazwę własną przedsięwzięcia przy czym należy dla każdej wnioskowanej dotacji przyjąć inną nazwę</w:t>
            </w:r>
          </w:p>
        </w:tc>
      </w:tr>
      <w:tr>
        <w:trPr>
          <w:trHeight w:val="480" w:hRule="atLeast"/>
        </w:trPr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Informacje uzupełniające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Przedsięwzięcie, do którego składany jest wniosek: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Przedsięwzięcie 1. 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Przedsięwzięcie 2.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Przedsięwzięcie 3.</w:t>
            </w:r>
          </w:p>
        </w:tc>
      </w:tr>
      <w:tr>
        <w:trPr>
          <w:trHeight w:val="480" w:hRule="atLeast"/>
        </w:trPr>
        <w:tc>
          <w:tcPr>
            <w:tcW w:w="2835" w:type="dxa"/>
            <w:vMerge w:val="continue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ab/>
              <w:t>Czy zadanie obejmuje grupy naborowe (otwarte dla nowych uczestników):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TAK 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NIE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1984"/>
        <w:gridCol w:w="2552"/>
        <w:gridCol w:w="2693"/>
        <w:gridCol w:w="2693"/>
      </w:tblGrid>
      <w:tr>
        <w:trPr>
          <w:trHeight w:val="480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INFORMACJE O DOFINANSOWANIU W RAMACH PROGRAMÓW REALIZOWANYCH  ZE ŚRODKÓW BUDŻETU MIASTA KUTNO</w:t>
            </w:r>
          </w:p>
        </w:tc>
      </w:tr>
      <w:tr>
        <w:trPr>
          <w:trHeight w:val="339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Kwota środków otrzymanych na:</w:t>
            </w:r>
          </w:p>
        </w:tc>
      </w:tr>
      <w:tr>
        <w:trPr>
          <w:trHeight w:val="470" w:hRule="atLeast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zadania dofinansowane  w trybie Ustawy o Pożytku Publicznym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przedsięwzięcia dofinansowane  w trybie Ustawy o Sporcie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Łącznie</w:t>
            </w:r>
          </w:p>
        </w:tc>
      </w:tr>
      <w:tr>
        <w:trPr>
          <w:trHeight w:val="470" w:hRule="atLeast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ROK 2024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70" w:hRule="atLeast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ROK 2025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70" w:hRule="atLeast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835"/>
        <w:gridCol w:w="7087"/>
      </w:tblGrid>
      <w:tr>
        <w:trPr>
          <w:trHeight w:val="514" w:hRule="atLeast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INFORMACJE O OFERENCIE:</w:t>
            </w:r>
          </w:p>
        </w:tc>
      </w:tr>
      <w:tr>
        <w:trPr>
          <w:trHeight w:val="1038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Nazwa i adres wnioskodawcy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Należy podać pełną nazwę, 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nazwę skróconą,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adres siedziby,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adres korespondencyjny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835"/>
        <w:gridCol w:w="2361"/>
        <w:gridCol w:w="2364"/>
        <w:gridCol w:w="2362"/>
      </w:tblGrid>
      <w:tr>
        <w:trPr>
          <w:trHeight w:val="273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Adres – kontakt (tel., fax, e-mail ), numer NIP oraz Regon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Gmina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Powiat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Województwo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Nr domu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Nr lokalu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Tel: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Adres do e-Doręczeń</w:t>
            </w:r>
          </w:p>
        </w:tc>
        <w:tc>
          <w:tcPr>
            <w:tcW w:w="7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Regon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NIP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KRS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Data wystawionego odpisu KRS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Nr rej. Starosty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Data wystawionego odpisu Starosty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NIP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835"/>
        <w:gridCol w:w="2360"/>
        <w:gridCol w:w="4728"/>
      </w:tblGrid>
      <w:tr>
        <w:trPr>
          <w:trHeight w:val="273" w:hRule="atLeast"/>
        </w:trPr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Nazwa banku i nr wydzielonego rachunku bankowego dla realizacji zadania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themeFill="background1" w:themeFillShade="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Nazwa Banku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Nr Rachunku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środki z budżetu miasta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93"/>
        <w:gridCol w:w="2693"/>
        <w:gridCol w:w="2835"/>
        <w:gridCol w:w="3401"/>
      </w:tblGrid>
      <w:tr>
        <w:trPr>
          <w:trHeight w:val="514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Osoby upoważnione do reprezentowania Oferenta, składania oświadczeń woli i zaciągania w jego imieniu zobowiązań finansowych.</w:t>
            </w:r>
          </w:p>
        </w:tc>
      </w:tr>
      <w:tr>
        <w:trPr>
          <w:trHeight w:val="514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1)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Imię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Funkcja</w:t>
            </w:r>
          </w:p>
        </w:tc>
      </w:tr>
      <w:tr>
        <w:trPr>
          <w:trHeight w:val="514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514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514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4)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/>
              <w:ind w:left="358" w:hanging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93"/>
        <w:gridCol w:w="2693"/>
        <w:gridCol w:w="2977"/>
        <w:gridCol w:w="3259"/>
      </w:tblGrid>
      <w:tr>
        <w:trPr>
          <w:trHeight w:val="358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Osoby uprawnione do nadzoru nad prawidłowością realizacji umowy.</w:t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Imię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Funkcja</w:t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1)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9"/>
        <w:tblW w:w="992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93"/>
        <w:gridCol w:w="2693"/>
        <w:gridCol w:w="2977"/>
        <w:gridCol w:w="3259"/>
      </w:tblGrid>
      <w:tr>
        <w:trPr>
          <w:trHeight w:val="358" w:hRule="atLeast"/>
        </w:trPr>
        <w:tc>
          <w:tcPr>
            <w:tcW w:w="9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Dane kontaktowe osób uprawnionych do nadzoru nad prawidłowością realizacji umowy zgodnie z pkt 5.</w:t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Adres e-Doręczeń</w:t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1)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2)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3)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a"/>
        <w:tblW w:w="9963" w:type="dxa"/>
        <w:jc w:val="left"/>
        <w:tblInd w:w="-29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1984"/>
        <w:gridCol w:w="7978"/>
      </w:tblGrid>
      <w:tr>
        <w:trPr>
          <w:trHeight w:val="400" w:hRule="atLeast"/>
        </w:trPr>
        <w:tc>
          <w:tcPr>
            <w:tcW w:w="9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ZAKRES PRZEDSIĘWZIĘCIA I CHARAKTERYSTYKA WNIOSKODAWCY.</w:t>
            </w:r>
          </w:p>
        </w:tc>
      </w:tr>
      <w:tr>
        <w:trPr>
          <w:trHeight w:val="400" w:hRule="atLeast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20"/>
              </w:numPr>
              <w:spacing w:lineRule="auto" w:line="240" w:before="240" w:after="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Działalność statutowa nieodpłatna</w:t>
            </w:r>
          </w:p>
        </w:tc>
        <w:tc>
          <w:tcPr>
            <w:tcW w:w="7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240" w:after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tym miejscu opisz działania, które Klub realizuje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bez pobierania opłat od uczestników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, zgodnie ze swoim statutem i ustawą o działalności pożytku publicznego oraz ustawą o sporcie. </w:t>
            </w:r>
          </w:p>
          <w:p>
            <w:pPr>
              <w:pStyle w:val="Normal"/>
              <w:widowControl w:val="false"/>
              <w:spacing w:before="240" w:after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Chodzi o tę część aktywności, która jest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 100% bezpłatna dla odbiorców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spacing w:before="240" w:after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Możesz wskazać w szczególności: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26" w:leader="none"/>
              </w:tabs>
              <w:spacing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jakie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zajęcia, wydarzenia, treningi, akcje promujące sport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są prowadzone bezpłatnie (np. otwarte treningi, festyny, pikniki rodzinne, lekcje pokazowe w szkołach),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26" w:leader="none"/>
              </w:tabs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do kogo są skierowane te działania  (dzieci, młodzież, mieszkańcy danego osiedla, uczniowie konkretnych szkół),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26" w:leader="none"/>
              </w:tabs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 często i w jakiej skali są realizowane</w:t>
              <w:br/>
              <w:t xml:space="preserve"> (np. raz w tygodniu przez cały rok szkolny, raz w miesiącu, X wydarzeń rocznie),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26" w:leader="none"/>
              </w:tabs>
              <w:spacing w:before="0" w:after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jakie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efekty społeczne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przynoszą (np. budowanie nawyku aktywności fizycznej, integracja środowiska, udział nowych osób, które wcześniej nie były w klubie).</w:t>
              <w:br/>
            </w:r>
          </w:p>
          <w:p>
            <w:pPr>
              <w:pStyle w:val="Normal"/>
              <w:widowControl w:val="false"/>
              <w:tabs>
                <w:tab w:val="clear" w:pos="720"/>
                <w:tab w:val="left" w:pos="226" w:leader="none"/>
              </w:tabs>
              <w:spacing w:before="240" w:after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W tej części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nie wpisuj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działań, za które pobierane są opłaty (składki, czesne, opłaty za zajęcia) – nawet jeśli opłaty są symboliczne. Takie działania należy opisać jako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działalność statutową odpłatną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albo działalność komercyjną.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26" w:leader="none"/>
              </w:tabs>
              <w:spacing w:before="240" w:after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Dobrze opisane przykłady działalności nieodpłatnej pomagają pokazać, że Klub realnie działa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 sferze pożytku publicznego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co jest ważne przy ocenie wniosku.</w:t>
            </w:r>
          </w:p>
        </w:tc>
      </w:tr>
      <w:tr>
        <w:trPr>
          <w:trHeight w:val="400" w:hRule="atLeast"/>
        </w:trPr>
        <w:tc>
          <w:tcPr>
            <w:tcW w:w="1984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20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Działalność statutowa odpłatna</w:t>
            </w:r>
          </w:p>
        </w:tc>
        <w:tc>
          <w:tcPr>
            <w:tcW w:w="7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tym punkcie opisz te działania klubu, które są:</w:t>
            </w:r>
          </w:p>
          <w:p>
            <w:pPr>
              <w:pStyle w:val="ListParagraph"/>
              <w:widowControl w:val="false"/>
              <w:numPr>
                <w:ilvl w:val="0"/>
                <w:numId w:val="21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związane z celem statutowym (sport, szkolenie, rekreacja),</w:t>
            </w:r>
          </w:p>
          <w:p>
            <w:pPr>
              <w:pStyle w:val="ListParagraph"/>
              <w:widowControl w:val="false"/>
              <w:numPr>
                <w:ilvl w:val="0"/>
                <w:numId w:val="21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realizowane w interesie publicznym / członków klubu,</w:t>
            </w:r>
          </w:p>
          <w:p>
            <w:pPr>
              <w:pStyle w:val="ListParagraph"/>
              <w:widowControl w:val="false"/>
              <w:numPr>
                <w:ilvl w:val="0"/>
                <w:numId w:val="21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ale w których uczestnicy ponoszą opłaty (np. skł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dki, czesne, wpisowe, opłaty za udział w zajęciach).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Chodzi o działalność, która nie jest typowo komercyjnym „biznesem” nastawionym na zysk, tylko formą finansowania realizacji celów statutowych klubu.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Możesz wskazać w szczególności: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377" w:leader="none"/>
              </w:tabs>
              <w:spacing w:lineRule="auto" w:line="240"/>
              <w:ind w:left="377" w:hanging="284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jakie rodzaje zajęć prowadzisz odpłatnie (np. regularne treningi sekcji, zajęcia w klasach sportowych, szkółki sekcyjne, wyjazdy na obozy),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377" w:leader="none"/>
              </w:tabs>
              <w:spacing w:lineRule="auto" w:line="240"/>
              <w:ind w:left="377" w:hanging="284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 kogo są te zajęcia (wiek, grupy, liczba uczestników),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377" w:leader="none"/>
              </w:tabs>
              <w:spacing w:lineRule="auto" w:line="240"/>
              <w:ind w:left="377" w:hanging="284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jakiej wysokości i formie pobierane są opłaty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377" w:leader="none"/>
              </w:tabs>
              <w:spacing w:lineRule="auto" w:line="240"/>
              <w:ind w:left="377" w:hanging="284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(np. miesięczne składki członkowskie, opłata za cykl treningowy, dopłata do obozu),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63" w:leader="none"/>
                <w:tab w:val="left" w:pos="377" w:leader="none"/>
              </w:tabs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co jest z tych opłat finansowane (np. część kosztów trenerów, wynajem obiektów, transport, sprzęt, opłaty startowe).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548DD4" w:themeColor="text2" w:themeTint="99"/>
                <w:sz w:val="20"/>
                <w:szCs w:val="20"/>
              </w:rPr>
              <w:t>W tej części nie opisuj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działalności typowo komercyjnej / gospodarczej, nastawionej na zysk (np. „premium” treningi indywidualne na warunkach rynkowych, usługi stricte biznesowe) – takie działania należy wskazać osobno jako działalność komercyjną / gospodarczą,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działań całkowicie bezpłatnych dla uczestników – te należy opisać w części „działalność statutowa nieodpłatna”.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Dobrze opisane przykłady działalności statutowej odpłatnej pomagają komisji zrozumieć: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jaki jest realny model finansowania pracy klubu,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które opłaty są rozsądnym współfinansowaniem pożytku publicznego, </w:t>
            </w:r>
          </w:p>
          <w:p>
            <w:pPr>
              <w:pStyle w:val="ListParagraph"/>
              <w:widowControl w:val="false"/>
              <w:numPr>
                <w:ilvl w:val="0"/>
                <w:numId w:val="22"/>
              </w:numPr>
              <w:spacing w:lineRule="auto" w:line="24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gdzie zaczyna się już obszar działalności stricte komercyjnej.</w:t>
            </w:r>
          </w:p>
        </w:tc>
      </w:tr>
      <w:tr>
        <w:trPr>
          <w:trHeight w:val="400" w:hRule="atLeast"/>
        </w:trPr>
        <w:tc>
          <w:tcPr>
            <w:tcW w:w="1984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20"/>
              </w:numPr>
              <w:spacing w:lineRule="auto" w:line="240" w:before="240" w:after="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Struktura działalności sportowej klubu:</w:t>
            </w:r>
          </w:p>
        </w:tc>
        <w:tc>
          <w:tcPr>
            <w:tcW w:w="7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bookmarkStart w:id="3" w:name="_heading=h.dxf7lrhwppxo"/>
            <w:bookmarkEnd w:id="3"/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tym punkcie prosimy przedstawić w sposób </w:t>
            </w: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548DD4" w:themeColor="text2" w:themeTint="99"/>
                <w:sz w:val="20"/>
                <w:szCs w:val="20"/>
              </w:rPr>
              <w:t>uporządkowany i czytelny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, jak wygląda działalność sportowa klubu „od środka”. Chodzi o pokazanie, jakie grupy prowadzicie i </w:t>
            </w: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548DD4" w:themeColor="text2" w:themeTint="99"/>
                <w:sz w:val="20"/>
                <w:szCs w:val="20"/>
              </w:rPr>
              <w:t>czym różnią się one od siebie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pod względem charakteru (sekcja / nabór / komercja).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 przejrzystości warto podzielić opis na trzy części: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69" w:leader="none"/>
              </w:tabs>
              <w:spacing w:before="240" w:after="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Sekcje sportowe (działalność w sferze pożytku publicznego)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Opisz, jakie prowadzicie sekcje/drużyny w ramach działalności statutowej, w szczególności:</w:t>
              <w:br/>
            </w:r>
          </w:p>
          <w:p>
            <w:pPr>
              <w:pStyle w:val="List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69" w:leader="none"/>
              </w:tabs>
              <w:ind w:left="660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dyscypliny (np. piłka nożna, koszykówka, baseball, pływanie),</w:t>
            </w:r>
          </w:p>
          <w:p>
            <w:pPr>
              <w:pStyle w:val="List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69" w:leader="none"/>
              </w:tabs>
              <w:ind w:left="660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kategorie wiekowe (np. U10, młodzik, junior, senior),</w:t>
            </w:r>
          </w:p>
          <w:p>
            <w:pPr>
              <w:pStyle w:val="List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69" w:leader="none"/>
              </w:tabs>
              <w:ind w:left="660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liczbę drużyn / grup w każdej dyscyplinie,</w:t>
            </w:r>
          </w:p>
          <w:p>
            <w:pPr>
              <w:pStyle w:val="List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69" w:leader="none"/>
              </w:tabs>
              <w:ind w:left="660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przybliżoną liczbę zawodników w sekcjach,</w:t>
            </w:r>
          </w:p>
          <w:p>
            <w:pPr>
              <w:pStyle w:val="List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69" w:leader="none"/>
              </w:tabs>
              <w:ind w:left="660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udział w oficjalnych rozgrywkach (liga, turnieje, zawody).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69" w:leader="none"/>
              </w:tabs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Grupy naborowe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Wskaż, które grupy pełnią funkcję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naboru do klubu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np.: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grupy otwarte dla nowych uczestników,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zajęcia „pierwszy krok w sporcie”, szkółki dla najmłodszych, klasy sportowe itp.</w:t>
              <w:br/>
              <w:t xml:space="preserve"> Opisz krótko: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 kogo są te grupy (wiek, szkoły / środowisko),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czy udział jest bezpłatny, czy odpłatny i na jakim poziomie,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 informujecie o naborze (strona www, szkoły, media społecznościowe).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69" w:leader="none"/>
              </w:tabs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Działalność odpłatna / komercyjna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Jeżeli klub prowadzi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płatne formy zajęć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wykraczające poza klasyczną działalność sekcyjną (np. komercyjne szkółki, treningi indywidualne, zajęcia „premium”):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opisz, na czym polegają te zajęcia,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 kogo są przeznaczone,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gdzie się odbywają (w tym, czy na obiektach miejskich),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jakim zakresie stanowią działalność gospodarczą lub odpłatną działalność statutową.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Staraj się pisać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konkretnie, ale zwięźle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(kilka punktów, krótkie akapity).</w:t>
              <w:br/>
              <w:t xml:space="preserve"> Dobrze opisana struktura działalności pomaga komisji zobaczyć: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które działania są pożytkiem publicznym (priorytet przy dotacjach),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gdzie zaczyna się sfera komercyjna,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 duża jest faktyczna skala pracy klubu (liczba grup, zawodników, sekcji).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ind w:left="519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Struktura działalności sportowej klubu”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= obraz z lotu ptaka (jakie sekcje, ile mniej więcej grup, gdzie gracie, jaki profil klubu),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St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ruktura działalności sportowej klubu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sugestia dla wnioskodawcy: 3–6 zdań albo kilka punktów: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jakie są główne dyscypliny i kategorie wiekowe,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ile mniej więcej macie sekcji / drużyn,</w:t>
            </w:r>
          </w:p>
          <w:p>
            <w:pPr>
              <w:pStyle w:val="Normal"/>
              <w:widowControl w:val="false"/>
              <w:numPr>
                <w:ilvl w:val="1"/>
                <w:numId w:val="24"/>
              </w:numPr>
              <w:tabs>
                <w:tab w:val="clear" w:pos="720"/>
                <w:tab w:val="left" w:pos="469" w:leader="none"/>
              </w:tabs>
              <w:ind w:left="519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jaką rolę klub pełni w systemie (np. „klub szkoleniowy dla U10–U15 + drużyna seniorska w lidze”).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469" w:leader="none"/>
              </w:tabs>
              <w:spacing w:before="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tu tylko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wspominasz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że są sekcje, grupy naborowe i ewentualnie działalność komercyjna – bez wchodzenia w szczegółowe opłaty.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Przykład (dla wnioskodawcy):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9" w:leader="none"/>
              </w:tabs>
              <w:spacing w:before="240" w:after="240"/>
              <w:ind w:left="230" w:right="60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Klub prowadzi sekcje piłki nożnej chłopców U9–U17 oraz drużynę seniorów. Łącznie działa 7 grup treningowych, z czego 3 mają charakter naborowy (otwarte dla nowych uczestników). Dodatkowo prowadzimy zajęcia komercyjne „piłka nożna premium” dla małych grup w wieku 7–10 lat. Drużyny młodzieżowe uczestniczą w rozgrywkach OZPN, a seniorzy w lidze okręgowej.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W w:w="9923" w:type="dxa"/>
        <w:jc w:val="left"/>
        <w:tblInd w:w="-292" w:type="dxa"/>
        <w:tblLayout w:type="fixed"/>
        <w:tblCellMar>
          <w:top w:w="0" w:type="dxa"/>
          <w:left w:w="45" w:type="dxa"/>
          <w:bottom w:w="0" w:type="dxa"/>
          <w:right w:w="45" w:type="dxa"/>
        </w:tblCellMar>
        <w:tblLook w:firstRow="1" w:noVBand="1" w:lastRow="0" w:firstColumn="1" w:lastColumn="0" w:noHBand="0" w:val="04a0"/>
      </w:tblPr>
      <w:tblGrid>
        <w:gridCol w:w="3958"/>
        <w:gridCol w:w="1987"/>
        <w:gridCol w:w="1989"/>
        <w:gridCol w:w="1988"/>
      </w:tblGrid>
      <w:tr>
        <w:trPr>
          <w:trHeight w:val="315" w:hRule="atLeast"/>
        </w:trPr>
        <w:tc>
          <w:tcPr>
            <w:tcW w:w="99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D8D8D8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0"/>
              </w:numPr>
              <w:spacing w:lineRule="auto" w:line="240" w:before="240" w:after="0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Informacje uzupełniające struktury klubowej</w:t>
            </w:r>
          </w:p>
        </w:tc>
      </w:tr>
      <w:tr>
        <w:trPr>
          <w:trHeight w:val="750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rodzaj licencji*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liczba licencji na dzień 30 listopada 2025 r.</w:t>
            </w:r>
          </w:p>
        </w:tc>
      </w:tr>
      <w:tr>
        <w:trPr>
          <w:trHeight w:val="420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klubowe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420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 xml:space="preserve">zawodnicze (ogółem seniorzy, młodzież (j. mł) , dzieci (k) 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420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seniorzy (s)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525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młodzieżowcy (mł)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525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juniorzy (j)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525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Dzieci – dzieci, juniorzy młodsi, kadeci (k)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  <w:bookmarkStart w:id="4" w:name="_GoBack"/>
            <w:bookmarkStart w:id="5" w:name="_GoBack"/>
            <w:bookmarkEnd w:id="5"/>
          </w:p>
        </w:tc>
      </w:tr>
      <w:tr>
        <w:trPr>
          <w:trHeight w:val="525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 xml:space="preserve">Mężczyźni (lista zgodnie </w:t>
            </w:r>
          </w:p>
        </w:tc>
        <w:tc>
          <w:tcPr>
            <w:tcW w:w="1987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1989" w:type="dxa"/>
            <w:tcBorders>
              <w:bottom w:val="single" w:sz="6" w:space="0" w:color="000000"/>
              <w:right w:val="single" w:sz="6" w:space="0" w:color="000000"/>
            </w:tcBorders>
            <w:shd w:color="auto" w:fill="D9D9D9" w:themeFill="background1" w:themeFillShade="d9" w:val="clear"/>
            <w:tcMar>
              <w:left w:w="7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Kobiety</w:t>
            </w:r>
          </w:p>
        </w:tc>
        <w:tc>
          <w:tcPr>
            <w:tcW w:w="1988" w:type="dxa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420" w:hRule="atLeast"/>
        </w:trPr>
        <w:tc>
          <w:tcPr>
            <w:tcW w:w="3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trenerskie</w:t>
            </w:r>
          </w:p>
        </w:tc>
        <w:tc>
          <w:tcPr>
            <w:tcW w:w="5964" w:type="dxa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420" w:hRule="atLeast"/>
        </w:trPr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sędziowskie</w:t>
            </w:r>
          </w:p>
        </w:tc>
        <w:tc>
          <w:tcPr>
            <w:tcW w:w="596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420" w:hRule="atLeast"/>
        </w:trPr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057" w:leader="none"/>
              </w:tabs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 xml:space="preserve">* wymagane załączenie  imiennej listy zawodników z numerem licencji (w przypadku braku licencji same imiona nazwiska zawodników) dla każdej z grup rozgrywkowych. </w:t>
            </w:r>
          </w:p>
        </w:tc>
      </w:tr>
    </w:tbl>
    <w:p>
      <w:pPr>
        <w:pStyle w:val="Normal"/>
        <w:widowControl w:val="false"/>
        <w:ind w:left="0" w:hanging="0"/>
        <w:rPr>
          <w:rFonts w:ascii="DejaVu Sans Condensed" w:hAnsi="DejaVu Sans Condensed" w:eastAsia="Verdana" w:cs="DejaVu Sans Condensed"/>
          <w:i/>
          <w:i/>
          <w:iCs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sz w:val="20"/>
          <w:szCs w:val="20"/>
        </w:rPr>
      </w:r>
    </w:p>
    <w:tbl>
      <w:tblPr>
        <w:tblStyle w:val="ab"/>
        <w:tblW w:w="9840" w:type="dxa"/>
        <w:jc w:val="left"/>
        <w:tblInd w:w="-21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3615"/>
        <w:gridCol w:w="6224"/>
      </w:tblGrid>
      <w:tr>
        <w:trPr>
          <w:trHeight w:val="400" w:hRule="atLeast"/>
        </w:trPr>
        <w:tc>
          <w:tcPr>
            <w:tcW w:w="9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STRUKTURA GRUP I CENNIK</w:t>
            </w:r>
          </w:p>
        </w:tc>
      </w:tr>
      <w:tr>
        <w:trPr>
          <w:trHeight w:val="400" w:hRule="atLeast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30"/>
              </w:numPr>
              <w:rPr>
                <w:rFonts w:ascii="DejaVu Sans Condensed" w:hAnsi="DejaVu Sans Condensed" w:eastAsia="Verdana" w:cs="DejaVu Sans Condensed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sz w:val="20"/>
                <w:szCs w:val="20"/>
              </w:rPr>
              <w:t>Struktura grup i opłat w sezonie …</w:t>
            </w:r>
          </w:p>
        </w:tc>
        <w:tc>
          <w:tcPr>
            <w:tcW w:w="6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240" w:after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Proszę opisać prowadzone przez Klub grupy zgodnie z poniższym schematem: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99" w:leader="none"/>
              </w:tabs>
              <w:spacing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Sekcje sportowe (działalność w sferze pożytku publicznego)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Dla każdej sekcji proszę podać: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dyscyplinę (np. piłka nożna, koszykówka, baseball),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kategorię wiekową (np. U10, U12, młodzik, junior),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miejsce prowadzenia zajęć (nazwa obiektu / adres),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wysokość miesięcznej opłaty lub inną formę partycypacji finansowej uczestników (jeśli występuje).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99" w:leader="none"/>
              </w:tabs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Grupy naborowe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Proszę wskazać: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dyscyplinę i kategorię wiekową,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miejsce prowadzenia zajęć,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wysokość miesięcznej opłaty lub informację o bezpłatnym udziale,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jaki sposób prowadzony jest nabór (np. ogłoszenia w szkołach, media społecznościowe, strona www).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99" w:leader="none"/>
              </w:tabs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Grupy prowadzone jako działalność odpłatna / gospodarcza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Proszę opisać: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dyscyplinę i kategorię wiekową,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miejsce prowadzenia zajęć,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rodzaj i wysokość opłat (np. abonament miesięczny, opłata za cykl zajęć),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informację, czy zajęcia odbywają się na obiektach miejskich, a jeśli tak – na jakich.</w:t>
            </w:r>
          </w:p>
        </w:tc>
      </w:tr>
    </w:tbl>
    <w:p>
      <w:pPr>
        <w:pStyle w:val="Normal"/>
        <w:ind w:left="0" w:hanging="0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b"/>
        <w:tblW w:w="9840" w:type="dxa"/>
        <w:jc w:val="left"/>
        <w:tblInd w:w="-216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3615"/>
        <w:gridCol w:w="6224"/>
      </w:tblGrid>
      <w:tr>
        <w:trPr>
          <w:trHeight w:val="400" w:hRule="atLeast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ListParagraph"/>
              <w:widowControl w:val="false"/>
              <w:numPr>
                <w:ilvl w:val="0"/>
                <w:numId w:val="30"/>
              </w:numPr>
              <w:rPr>
                <w:rFonts w:ascii="DejaVu Sans Condensed" w:hAnsi="DejaVu Sans Condensed" w:eastAsia="Verdana" w:cs="DejaVu Sans Condensed"/>
                <w:b/>
                <w:b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sz w:val="20"/>
                <w:szCs w:val="20"/>
              </w:rPr>
              <w:t xml:space="preserve">Profil działalności gospodarczej 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(wypełnić, jeśli działalność gospodarcza pokrywa się z profilem działalności stowarzyszenia)</w:t>
            </w:r>
          </w:p>
        </w:tc>
        <w:tc>
          <w:tcPr>
            <w:tcW w:w="6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5"/>
              </w:numPr>
              <w:spacing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Grupy komercyjne (działalność gospodarcza)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Proszę opisać: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dyscyplinę i kategorię wiekową,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miejsce prowadzenia zajęć,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rodzaj i wysokość opłat (np. abonament miesięczny, opłata za cykl zajęć),</w:t>
            </w:r>
          </w:p>
          <w:p>
            <w:pPr>
              <w:pStyle w:val="Normal"/>
              <w:widowControl w:val="false"/>
              <w:numPr>
                <w:ilvl w:val="1"/>
                <w:numId w:val="25"/>
              </w:numPr>
              <w:tabs>
                <w:tab w:val="clear" w:pos="720"/>
                <w:tab w:val="left" w:pos="299" w:leader="none"/>
              </w:tabs>
              <w:spacing w:lineRule="auto" w:line="240"/>
              <w:ind w:left="424" w:hanging="36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informację, czy zajęcia odbywają się na obiektach miejskich, a jeśli tak – na jakich.</w:t>
            </w:r>
          </w:p>
          <w:p>
            <w:pPr>
              <w:pStyle w:val="Normal"/>
              <w:widowControl w:val="false"/>
              <w:spacing w:before="240" w:after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</w:tbl>
    <w:tbl>
      <w:tblPr>
        <w:tblStyle w:val="aa"/>
        <w:tblpPr w:bottomFromText="0" w:horzAnchor="margin" w:leftFromText="141" w:rightFromText="141" w:tblpX="-152" w:tblpY="93" w:topFromText="0" w:vertAnchor="text"/>
        <w:tblW w:w="10115" w:type="dxa"/>
        <w:jc w:val="left"/>
        <w:tblInd w:w="-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277"/>
        <w:gridCol w:w="7837"/>
      </w:tblGrid>
      <w:tr>
        <w:trPr>
          <w:trHeight w:val="400" w:hRule="atLeast"/>
        </w:trPr>
        <w:tc>
          <w:tcPr>
            <w:tcW w:w="10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30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DZIAŁALNOŚĆ GOSPODARCZA WNIOSKODAWCY</w:t>
            </w:r>
          </w:p>
        </w:tc>
      </w:tr>
      <w:tr>
        <w:trPr>
          <w:trHeight w:val="400" w:hRule="atLeast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Numer wpisu do rejestru przedsiębiorców</w:t>
            </w:r>
          </w:p>
        </w:tc>
        <w:tc>
          <w:tcPr>
            <w:tcW w:w="7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cs="DejaVu Sans Condensed"/>
                <w:sz w:val="20"/>
                <w:szCs w:val="20"/>
              </w:rPr>
            </w:pPr>
            <w:r>
              <w:rPr>
                <w:rFonts w:cs="DejaVu Sans Condensed" w:ascii="DejaVu Sans Condensed" w:hAnsi="DejaVu Sans Condensed"/>
                <w:sz w:val="20"/>
                <w:szCs w:val="20"/>
              </w:rPr>
              <w:t xml:space="preserve">☐ </w:t>
            </w:r>
            <w:r>
              <w:rPr>
                <w:rFonts w:cs="DejaVu Sans Condensed" w:ascii="DejaVu Sans Condensed" w:hAnsi="DejaVu Sans Condensed"/>
                <w:sz w:val="20"/>
                <w:szCs w:val="20"/>
              </w:rPr>
              <w:t>NIE</w:t>
            </w:r>
          </w:p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cs="DejaVu Sans Condensed" w:ascii="DejaVu Sans Condensed" w:hAnsi="DejaVu Sans Condensed"/>
                <w:sz w:val="20"/>
                <w:szCs w:val="20"/>
              </w:rPr>
              <w:t xml:space="preserve">☐ </w:t>
            </w:r>
            <w:r>
              <w:rPr>
                <w:rFonts w:cs="DejaVu Sans Condensed" w:ascii="DejaVu Sans Condensed" w:hAnsi="DejaVu Sans Condensed"/>
                <w:sz w:val="20"/>
                <w:szCs w:val="20"/>
              </w:rPr>
              <w:t xml:space="preserve">TAK – jeśli tak, prosimy podać kody PKD powiązane z działalnością statutową klubu (plus </w:t>
            </w:r>
            <w:r>
              <w:rPr>
                <w:rFonts w:cs="DejaVu Sans Condensed" w:ascii="DejaVu Sans Condensed" w:hAnsi="DejaVu Sans Condensed"/>
                <w:bCs/>
                <w:sz w:val="20"/>
                <w:szCs w:val="20"/>
              </w:rPr>
              <w:t>2–3 zdania opisu</w:t>
            </w:r>
            <w:r>
              <w:rPr>
                <w:rFonts w:cs="DejaVu Sans Condensed" w:ascii="DejaVu Sans Condensed" w:hAnsi="DejaVu Sans Condensed"/>
                <w:sz w:val="20"/>
                <w:szCs w:val="20"/>
              </w:rPr>
              <w:t xml:space="preserve">, jakie realnie usługi są świadczone) </w:t>
            </w:r>
          </w:p>
        </w:tc>
      </w:tr>
      <w:tr>
        <w:trPr>
          <w:trHeight w:val="1300" w:hRule="atLeast"/>
        </w:trPr>
        <w:tc>
          <w:tcPr>
            <w:tcW w:w="2277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Przedmiot działalności gospodarczej</w:t>
            </w:r>
          </w:p>
        </w:tc>
        <w:tc>
          <w:tcPr>
            <w:tcW w:w="7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NIE DOTYCZY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TAK – jeśli tak, proszę opisać: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forma działalności (np. jednoosobowa DG, spółka),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rodzaj usług (treningi, szkółka, obóz),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na jakich obiektach i w jakich godzinach.</w:t>
            </w:r>
          </w:p>
        </w:tc>
      </w:tr>
      <w:tr>
        <w:trPr>
          <w:trHeight w:val="400" w:hRule="atLeast"/>
        </w:trPr>
        <w:tc>
          <w:tcPr>
            <w:tcW w:w="2277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240" w:after="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Powiązania z działalnością gospodarczą w tej samej dyscyplinie:</w:t>
            </w:r>
          </w:p>
        </w:tc>
        <w:tc>
          <w:tcPr>
            <w:tcW w:w="7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tym punkcie prosimy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szczerze i jasno opisać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wszelkie sytuacje, w których osoby związane z Klubem prowadzą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działalność gospodarczą w tej samej dyscyplinie sportu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której dotyczy wniosek.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szczególności prosimy wskazać: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czy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prezes, członek zarządu, członek komisji rewizyjnej, trener, instruktor lub inna osoba kluczowa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prowadzi działalność gospodarczą (lub współprowadzi firmę) związaną z tą samą dyscypliną (np. szkółka, treningi indywidualne, usługi trenerskie, obozy, wynajem sprzętu),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czy ta działalność odbywa się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na obiektach miejskich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hala, boisko, basen, stadion) – jeśli tak, na jakich i w jakiej formie,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czy Klub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korzysta z usług tej działalności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ramach zadania (np. jako podwykonawca) – i w jakim zakresie.</w:t>
              <w:br/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Jeśli takie powiązania występują, prosimy: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Krótko je opisać (kto, jaka działalność, w jakim zakresie).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7"/>
              </w:numPr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Wskazać, dlaczego uznajecie Państwo, że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nie powoduje to konfliktu interesów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przy wydatkowaniu dotacji (np. stawki rynkowe, uchwała zarządu bez udziału zainteresowanej osoby).</w:t>
              <w:br/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548DD4" w:themeColor="text2" w:themeTint="99"/>
                <w:sz w:val="20"/>
                <w:szCs w:val="20"/>
              </w:rPr>
              <w:t>Przykład:</w:t>
            </w:r>
          </w:p>
          <w:p>
            <w:pPr>
              <w:pStyle w:val="Normal"/>
              <w:widowControl w:val="false"/>
              <w:spacing w:lineRule="auto" w:line="240"/>
              <w:ind w:left="0" w:right="60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Trener sekcji U13 prowadzi działalność gospodarczą w zakresie treningów indywidualnych piłki nożnej na obiektach miejskich. W ramach niniejszego zadania klub nie zleca mu odpłatnych usług jako firmie – wykonuje on obowiązki wyłącznie jako trener zatrudniony przez klub / wolontariusz.”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Jeżeli Klub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nie ma żadnych takich powiązań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prosimy wpisać krótko:</w:t>
            </w:r>
          </w:p>
          <w:p>
            <w:pPr>
              <w:pStyle w:val="Normal"/>
              <w:widowControl w:val="false"/>
              <w:spacing w:lineRule="auto" w:line="240"/>
              <w:ind w:left="0" w:right="60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Nie występują powiązania z działalnością gospodarczą w tej samej dyscyplinie sportu.”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Takie informacje są ważne dla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transparentności i zaufania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oraz wpływają na ocenę wniosku w kryterium dotyczącym przejrzystości działania klubu.</w:t>
            </w:r>
          </w:p>
        </w:tc>
      </w:tr>
      <w:tr>
        <w:trPr>
          <w:trHeight w:val="400" w:hRule="atLeast"/>
        </w:trPr>
        <w:tc>
          <w:tcPr>
            <w:tcW w:w="2277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240" w:after="0"/>
              <w:ind w:left="0" w:hanging="2"/>
              <w:jc w:val="center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Oświadczenie</w:t>
            </w:r>
          </w:p>
        </w:tc>
        <w:tc>
          <w:tcPr>
            <w:tcW w:w="7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240" w:after="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Oświadczamy, że powyższe informacje są pełne i obejmują wszystkie osoby zaangażowane w realizację zadania.</w:t>
            </w:r>
          </w:p>
          <w:p>
            <w:pPr>
              <w:pStyle w:val="Normal"/>
              <w:widowControl w:val="false"/>
              <w:spacing w:before="240" w:after="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/>
            </w:r>
          </w:p>
          <w:p>
            <w:pPr>
              <w:pStyle w:val="Normal"/>
              <w:widowControl w:val="false"/>
              <w:spacing w:before="240" w:after="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center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…………………………………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..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center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podpisy</w:t>
            </w:r>
          </w:p>
          <w:p>
            <w:pPr>
              <w:pStyle w:val="NormalWeb"/>
              <w:spacing w:before="280" w:after="280"/>
              <w:ind w:hanging="0"/>
              <w:jc w:val="left"/>
              <w:rPr/>
            </w:pPr>
            <w:r>
              <w:rPr>
                <w:rStyle w:val="Strong"/>
                <w:rFonts w:eastAsia="Verdana" w:cs="DejaVu Sans Condensed" w:ascii="DejaVu Sans Condensed" w:hAnsi="DejaVu Sans Condensed"/>
                <w:b/>
                <w:bCs/>
                <w:i w:val="false"/>
                <w:iCs w:val="false"/>
                <w:sz w:val="12"/>
                <w:szCs w:val="12"/>
                <w:shd w:fill="FFFF00" w:val="clear"/>
              </w:rPr>
              <w:t>* WAŻNE</w:t>
            </w:r>
            <w:r>
              <w:rPr>
                <w:rStyle w:val="Strong"/>
                <w:rFonts w:eastAsia="Verdana" w:cs="DejaVu Sans Condensed" w:ascii="DejaVu Sans Condensed" w:hAnsi="DejaVu Sans Condensed"/>
                <w:b w:val="false"/>
                <w:bCs w:val="false"/>
                <w:i w:val="false"/>
                <w:iCs w:val="false"/>
                <w:sz w:val="12"/>
                <w:szCs w:val="12"/>
                <w:shd w:fill="FFFF00" w:val="clear"/>
              </w:rPr>
              <w:br/>
            </w:r>
            <w:r>
              <w:rPr>
                <w:rStyle w:val="Strong"/>
                <w:rFonts w:eastAsia="Verdana" w:cs="DejaVu Sans Condensed" w:ascii="DejaVu Sans Condensed" w:hAnsi="DejaVu Sans Condensed"/>
                <w:b/>
                <w:bCs/>
                <w:i/>
                <w:iCs/>
                <w:sz w:val="12"/>
                <w:szCs w:val="12"/>
                <w:shd w:fill="FFFF00" w:val="clear"/>
              </w:rPr>
              <w:t xml:space="preserve"> Wymagane jest również dołączenie oświadczenia znajdującego się w załączniku do ogłoszenia konkursowego pn. „ </w:t>
            </w:r>
            <w:r>
              <w:rPr>
                <w:rStyle w:val="Strong"/>
                <w:rFonts w:eastAsia="Verdana" w:cs="DejaVu Sans Condensed" w:ascii="DejaVu Sans Condensed" w:hAnsi="DejaVu Sans Condensed"/>
                <w:b/>
                <w:bCs/>
                <w:i/>
                <w:iCs/>
                <w:sz w:val="12"/>
                <w:szCs w:val="12"/>
                <w:shd w:fill="FFFF00" w:val="clear"/>
              </w:rPr>
              <w:t>O</w:t>
            </w:r>
            <w:r>
              <w:rPr>
                <w:rStyle w:val="Strong"/>
                <w:rFonts w:eastAsia="Verdana" w:cs="DejaVu Sans Condensed" w:ascii="DejaVu Sans Condensed" w:hAnsi="DejaVu Sans Condensed"/>
                <w:b/>
                <w:bCs/>
                <w:i/>
                <w:iCs/>
                <w:sz w:val="12"/>
                <w:szCs w:val="12"/>
                <w:shd w:fill="FFFF00" w:val="clear"/>
              </w:rPr>
              <w:t xml:space="preserve">świadczenie </w:t>
            </w:r>
            <w:r>
              <w:rPr>
                <w:rStyle w:val="Strong"/>
                <w:rFonts w:eastAsia="Verdana" w:cs="DejaVu Sans Condensed" w:ascii="DejaVu Sans Condensed" w:hAnsi="DejaVu Sans Condensed"/>
                <w:b/>
                <w:bCs/>
                <w:i/>
                <w:iCs/>
                <w:sz w:val="12"/>
                <w:szCs w:val="12"/>
                <w:shd w:fill="FFFF00" w:val="clear"/>
              </w:rPr>
              <w:t xml:space="preserve">o powiązaniach osobowych i kapitałowych członków władz i trenerów z podmiotami prowadzącymi działalność w tej samej dyscyplinie, w szczególności z wykorzystaniem miejskiej infrastruktury sportowej </w:t>
              <w:br/>
              <w:t>(w związku z naborem wniosków na dotacje sportowe Miasta Kutno na rok 2026)”</w:t>
            </w:r>
          </w:p>
          <w:p>
            <w:pPr>
              <w:pStyle w:val="Normal"/>
              <w:widowControl w:val="false"/>
              <w:spacing w:before="240" w:after="0"/>
              <w:ind w:left="0" w:hanging="2"/>
              <w:jc w:val="center"/>
              <w:rPr>
                <w:rFonts w:ascii="DejaVu Sans Condensed" w:hAnsi="DejaVu Sans Condensed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rFonts w:ascii="DejaVu Sans Condensed" w:hAnsi="DejaVu Sans Condensed"/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</w:tc>
      </w:tr>
    </w:tbl>
    <w:p>
      <w:pPr>
        <w:pStyle w:val="Normal"/>
        <w:widowControl w:val="false"/>
        <w:ind w:left="0" w:hanging="2"/>
        <w:jc w:val="center"/>
        <w:rPr>
          <w:rFonts w:ascii="DejaVu Sans Condensed" w:hAnsi="DejaVu Sans Condensed" w:cs="DejaVu Sans Condensed"/>
          <w:i/>
          <w:i/>
          <w:iCs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sz w:val="20"/>
          <w:szCs w:val="20"/>
        </w:rPr>
      </w:r>
    </w:p>
    <w:tbl>
      <w:tblPr>
        <w:tblStyle w:val="ac"/>
        <w:tblW w:w="9898" w:type="dxa"/>
        <w:jc w:val="left"/>
        <w:tblInd w:w="-23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809"/>
        <w:gridCol w:w="7088"/>
      </w:tblGrid>
      <w:tr>
        <w:trPr>
          <w:trHeight w:val="420" w:hRule="atLeast"/>
        </w:trPr>
        <w:tc>
          <w:tcPr>
            <w:tcW w:w="9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ZAKRES I OPIS PRZEDSIĘWZIĘCIA</w:t>
            </w:r>
          </w:p>
        </w:tc>
      </w:tr>
      <w:tr>
        <w:trPr>
          <w:trHeight w:val="420" w:hRule="atLeast"/>
        </w:trPr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1. RODZAJ AKTYWNOŚCI W RAMACH PRZEDSIĘWZIĘCIA: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2"/>
              <w:jc w:val="left"/>
              <w:rPr/>
            </w:pPr>
            <w:bookmarkStart w:id="6" w:name="_heading=h.uk9866wy991r"/>
            <w:bookmarkEnd w:id="6"/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W tym punkcie prosimy krótko wskazać,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jakiego typu działania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będą realizowane w ramach przedsięwzięcia. Nie chodzi o pełny opis projektu, ale o zaznaczenie „profilu” zadania.</w:t>
            </w:r>
          </w:p>
          <w:p>
            <w:pPr>
              <w:pStyle w:val="Normal"/>
              <w:widowControl w:val="false"/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Możesz posłużyć się następującymi kategoriami (zaznacz jedną lub kilka oraz doprecyzuj w 1–2 zdaniach):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Szkolenie sportowe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– stałe, regularne treningi grup (np. drużyny ligowe, grupy naborowe, sekcje młodzieżowe).</w:t>
              <w:br/>
              <w:t>Przykład: „Regularne szkolenie grup U12 i U14 w koszykówce – 3 treningi tygodniowo.”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Współzawodnictwo sportowe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– udział w rozgrywkach ligowych, turniejach, zawodach rangi okręgowej, wojewódzkiej, ogólnopolskiej lub międzynarodowej.</w:t>
              <w:br/>
              <w:t>Przykład: „Udział drużyny seniorów w rozgrywkach III ligi oraz w Pucharze Polski.”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Organizacja wydarzenia / imprezy sportowej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– turniej, zawody, mecz pokazowy, festyn sportowy, mistrzostwa lub inna impreza jednorazowa/cykliczna.</w:t>
              <w:br/>
              <w:t>Przykład: „Organizacja turnieju halowego dla drużyn U11 z regionu.”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Działania naborowe i otwarte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– treningi otwarte, lekcje pokazowe, dni otwarte klubu, akcje „spróbuj swojej dyscypliny”, wydarzenia dla nowych uczestników.</w:t>
              <w:br/>
              <w:t>Przykład: „Cykl treningów otwartych dla dzieci w wieku 7–10 lat – wprowadzenie do baseballu.”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Działania towarzyszące / promocyjne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– działania wspierające główne aktywności: promocja, oprawa wydarzeń, działania edukacyjne (np. warsztaty o zdrowym stylu życia, bezpieczeństwie w sporcie).</w:t>
              <w:br/>
              <w:t>Przykład: „Strefa aktywności i edukacji dla dzieci podczas turnieju (konkurencje sprawnościowe, mini-warsztaty o ruchu i zdrowiu).”</w:t>
            </w:r>
          </w:p>
          <w:p>
            <w:pPr>
              <w:pStyle w:val="Normal"/>
              <w:widowControl w:val="false"/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Pisz jasno i konkretnie: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co jest głównym rdzeniem projektu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(szkolenie, liga, turniej), a co pełni rolę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uzupełniającą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(nabór, promocja, działania społeczne).</w:t>
              <w:br/>
              <w:t>Ułatwi to komisji ocenę, do jakiego rodzaju przedsięwzięcia należy wniosek i z jaką logiką go porównywać.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W w:w="9923" w:type="dxa"/>
        <w:jc w:val="left"/>
        <w:tblInd w:w="-292" w:type="dxa"/>
        <w:tblLayout w:type="fixed"/>
        <w:tblCellMar>
          <w:top w:w="0" w:type="dxa"/>
          <w:left w:w="45" w:type="dxa"/>
          <w:bottom w:w="0" w:type="dxa"/>
          <w:right w:w="45" w:type="dxa"/>
        </w:tblCellMar>
        <w:tblLook w:firstRow="1" w:noVBand="1" w:lastRow="0" w:firstColumn="1" w:lastColumn="0" w:noHBand="0" w:val="04a0"/>
      </w:tblPr>
      <w:tblGrid>
        <w:gridCol w:w="2835"/>
        <w:gridCol w:w="2126"/>
        <w:gridCol w:w="2410"/>
        <w:gridCol w:w="2551"/>
      </w:tblGrid>
      <w:tr>
        <w:trPr>
          <w:trHeight w:val="840" w:hRule="atLeast"/>
        </w:trPr>
        <w:tc>
          <w:tcPr>
            <w:tcW w:w="99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7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TERMIN, MIEJSCE REALIZACJI PRZEDSIĘWZIĘCIA I LICZBA WSZYSTKICH UCZESTNIKÓW OBJĘTYCH DOFINANSOWANIEM UJĘTYCH WE WNIOSKU:</w:t>
            </w:r>
          </w:p>
        </w:tc>
      </w:tr>
      <w:tr>
        <w:trPr>
          <w:trHeight w:val="615" w:hRule="atLeast"/>
        </w:trPr>
        <w:tc>
          <w:tcPr>
            <w:tcW w:w="2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Termin rozpoczęcia: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Termin zakończenia: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600" w:hRule="atLeast"/>
        </w:trPr>
        <w:tc>
          <w:tcPr>
            <w:tcW w:w="2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Sport: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Miejsce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i/>
                <w:i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Określ - miasto, powiat, województwo, region (więcej niż wojewódzkie, Polska, Europa)</w:t>
            </w:r>
          </w:p>
        </w:tc>
      </w:tr>
      <w:tr>
        <w:trPr>
          <w:trHeight w:val="375" w:hRule="atLeast"/>
        </w:trPr>
        <w:tc>
          <w:tcPr>
            <w:tcW w:w="28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 xml:space="preserve">Liczba zawodników 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Liczba szkoleniowców</w:t>
            </w:r>
          </w:p>
        </w:tc>
        <w:tc>
          <w:tcPr>
            <w:tcW w:w="255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233" w:hRule="atLeast"/>
        </w:trPr>
        <w:tc>
          <w:tcPr>
            <w:tcW w:w="28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126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551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375" w:hRule="atLeast"/>
        </w:trPr>
        <w:tc>
          <w:tcPr>
            <w:tcW w:w="28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Liczba osób współpracujących/nie szkoleniowców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Liczba wolontariuszy</w:t>
            </w:r>
          </w:p>
        </w:tc>
        <w:tc>
          <w:tcPr>
            <w:tcW w:w="255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233" w:hRule="atLeast"/>
        </w:trPr>
        <w:tc>
          <w:tcPr>
            <w:tcW w:w="28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126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410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2551" w:type="dxa"/>
            <w:vMerge w:val="continue"/>
            <w:tcBorders>
              <w:bottom w:val="single" w:sz="6" w:space="0" w:color="000000"/>
              <w:right w:val="single" w:sz="6" w:space="0" w:color="000000"/>
            </w:tcBorders>
            <w:tcMar>
              <w:left w:w="7" w:type="dxa"/>
              <w:right w:w="7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  <w:tr>
        <w:trPr>
          <w:trHeight w:val="795" w:hRule="atLeast"/>
        </w:trPr>
        <w:tc>
          <w:tcPr>
            <w:tcW w:w="737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Liczba uczestników ogółem objętych dofinansowaniem (zawodnicy+szkoleniowcy+osoby współpracujące)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</w:tr>
    </w:tbl>
    <w:p>
      <w:pPr>
        <w:pStyle w:val="Normal"/>
        <w:ind w:left="2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c"/>
        <w:tblW w:w="9898" w:type="dxa"/>
        <w:jc w:val="left"/>
        <w:tblInd w:w="-23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898"/>
      </w:tblGrid>
      <w:tr>
        <w:trPr>
          <w:trHeight w:val="400" w:hRule="atLeast"/>
        </w:trPr>
        <w:tc>
          <w:tcPr>
            <w:tcW w:w="9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2.1 MIEJSCE REALIZACJI PRZEDSIĘWZIĘCIA (adekwatne do jego opisu i harmonogramu)</w:t>
            </w:r>
          </w:p>
        </w:tc>
      </w:tr>
      <w:tr>
        <w:trPr>
          <w:trHeight w:val="400" w:hRule="atLeast"/>
        </w:trPr>
        <w:tc>
          <w:tcPr>
            <w:tcW w:w="9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Wskazówka dla wnioskodawcy: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W tym punkcie prosimy wskazać konkretne miejsca, w których będą realizowane działania opisane we wniosku (szkolenie, mecze, turnieje, wydarzenia otwarte, działania towarzyszące).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W szczególności: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podaj nazwy obiektów i/lub adresy, np.: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– 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Hala sportowa SP nr … przy ul. … w Kutnie”,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– 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Stadion Miejski w Kutnie”,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– 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Basen Miejski / Aquapark Kutno”,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– 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Boisko Orlik przy ul. …”,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w przypadku wyjazdów – ogólnie: „obiekty sportowe na terenie woj. … / kraju / za granicą (zgodnie z kalendarzem rozgrywek)”;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wskaż, które działania odbywają się w danym miejscu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(np. treningi, mecze ligowe, turniej, wydarzenie otwarte, strefa aktywności dla dzieci);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jeżeli korzystasz z kilku obiektów, zaznacz podział ról, np.: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– 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Treningi – hala SP…; mecze ligowe – hala MOSiR…; turniej – hala …”;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jeśli część działań odbywa się poza Kutnem, napisz krótko, gdzie i dlaczego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(np. „mecze wyjazdowe zgodnie z terminarzem ligi wojewódzkiej”, „finał mistrzostw w …”).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Zadbaj o to, żeby opis miejsc był spójny z harmonogramem i kosztorysem: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jeśli we wniosku pojawia się koszt wynajmu obiektu X – powinien być on wymieniony także tutaj,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jeśli planujesz wydarzenie otwarte / turniej – wskaż obiekt, na którym faktycznie ma się odbyć.</w:t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70C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70C0"/>
                <w:sz w:val="20"/>
                <w:szCs w:val="20"/>
              </w:rPr>
              <w:t>Czytelne wskazanie miejsc realizacji pomaga ocenić, czy przedsięwzięcie jest realne organizacyjnie i czy koszty związane z obiektami są uzasadnione.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c"/>
        <w:tblW w:w="9898" w:type="dxa"/>
        <w:jc w:val="left"/>
        <w:tblInd w:w="-23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783"/>
        <w:gridCol w:w="7114"/>
      </w:tblGrid>
      <w:tr>
        <w:trPr>
          <w:trHeight w:val="400" w:hRule="atLeast"/>
        </w:trPr>
        <w:tc>
          <w:tcPr>
            <w:tcW w:w="9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3. CEL PRZEDSIĘWZIĘCIA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  <w:u w:val="single"/>
              </w:rPr>
              <w:t>(właściwe podkreślić, pogrubić lub wstawić odpowiedni znak przy wybranym celu)</w:t>
            </w:r>
          </w:p>
        </w:tc>
      </w:tr>
      <w:tr>
        <w:trPr>
          <w:trHeight w:val="400" w:hRule="atLeast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  <w:u w:val="single"/>
              </w:rPr>
            </w:r>
          </w:p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3.1 CEL PUBLICZNY Z ZAKRESU SPORTU</w:t>
            </w:r>
          </w:p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Cs/>
                <w:i/>
                <w:iCs/>
                <w:color w:val="000000"/>
                <w:sz w:val="20"/>
                <w:szCs w:val="20"/>
              </w:rPr>
              <w:t>(zaznacz odpowiedni cel wynikający z uchwały Rady Miasta)</w:t>
            </w:r>
          </w:p>
        </w:tc>
        <w:tc>
          <w:tcPr>
            <w:tcW w:w="7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poprawa warunków uprawiania sportu na terenie Miasta Kutno;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zwiększenie dostępności mieszkańców Miasta Kutno do działalności sportowej;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popularyzacja uprawiania sportu dla podnoszenia sprawności fizycznej;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zaspokajanie potrzeb społecznych poprzez integrowanie się kibiców;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pobudzenie kreatywności i wpływ na rozwój sportu na terenie Miasta Kutno;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poprawa warunków uprawiania sportu i dostępności społeczności lokalnej do udziału w widowiskach sportowych;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00" w:leader="none"/>
              </w:tabs>
              <w:spacing w:lineRule="auto" w:line="276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 xml:space="preserve">□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2"/>
                <w:szCs w:val="22"/>
              </w:rPr>
              <w:t>kreowanie pozytywnego wizerunku Miasta Kutno poprzez udział we współzawodnictwie sportowym.</w:t>
            </w:r>
          </w:p>
        </w:tc>
      </w:tr>
      <w:tr>
        <w:trPr>
          <w:trHeight w:val="400" w:hRule="atLeast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240" w:after="0"/>
              <w:ind w:left="0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3.2 CELE SPORTOWE</w:t>
            </w:r>
          </w:p>
        </w:tc>
        <w:tc>
          <w:tcPr>
            <w:tcW w:w="7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hanging="0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skazówka dla wnioskodawcy: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W tym punkcie opisz,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co chcesz osiągnąć sportowo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dzięki realizacji zadania – tak, aby było to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konkretne i mierzalne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. Możesz odnieść się m.in. do: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Poziomu rozgrywek i wyników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w jakich rozgrywkach drużyna/drużyny będą uczestniczyć (liga, turnieje, ranga zawodów),</w:t>
              <w:br/>
              <w:t xml:space="preserve"> – jakie są cele wynikowe: np. utrzymanie w danej lidze, awans, miejsce w pierwszej trójce, kwalifikacja do finału itp.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Rozwoju zawodników i ciągłości szkolenia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jakie umiejętności techniczne, taktyczne i motoryczne chcesz rozwinąć,</w:t>
              <w:br/>
              <w:t xml:space="preserve"> – jak zadanie wpisuje się w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długofalowy plan szkolenia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(przejście z młodszej do starszej kategorii, przygotowanie do rozgrywek centralnych, kadry wojewódzkiej / narodowej).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Struktury zespołów i liczby grup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ile drużyn/grup obejmuje zadanie (np. U12, U15, U18, seniorzy),</w:t>
              <w:br/>
              <w:t xml:space="preserve"> – ilu zawodników obejmiesz szkoleniem w ramach przedsięwzięcia.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Udziału w systemie współzawodnictwa sportowego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w ilu meczach / turniejach / rundach planujesz udział,</w:t>
              <w:br/>
              <w:t xml:space="preserve"> – czy uwzględniasz start w zawodach wyższej rangi (wojewódzkie, ogólnopolskie, międzynarodowe).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Jakości pracy szkoleniowej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jak będzie wyglądała organizacja treningów (liczba jednostek, podział na grupy, opieka trenerska),</w:t>
              <w:br/>
              <w:t xml:space="preserve"> – czy planowane są dodatkowe formy szkolenia: zgrupowania, konsultacje specjalistyczne, analiza wideo, testy sprawnościowe.</w:t>
              <w:br/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Im bardziej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konkretne i mierzalne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będą cele sportowe (z liczbami, rangą rozgrywek, liczbą meczów / grup / zawodników), tym łatwiej komisji będzie przyznać punkty w kryterium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„jakość sportowa i organizacyjna”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both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240" w:after="240"/>
              <w:ind w:left="0" w:right="60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3.3 CELE SPORTOWE I KRÓTKIE UZASADNIENIE ICH WYBORU</w:t>
            </w:r>
          </w:p>
          <w:p>
            <w:pPr>
              <w:pStyle w:val="Normal"/>
              <w:widowControl w:val="false"/>
              <w:spacing w:before="240" w:after="240"/>
              <w:ind w:left="0" w:right="60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bCs/>
                <w:i/>
                <w:iCs/>
                <w:sz w:val="20"/>
                <w:szCs w:val="20"/>
              </w:rPr>
              <w:t>(krótko opisz)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7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U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zasadnienie do celów sportowych ma sens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pod warunkiem: musi być krótkie, konkretne i „pracować” na ocenę, a nie powtarzać całego opisu zadania.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60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Cele sportowe i krótkie uzasadnienie ich wyboru (max 10 zdań)</w:t>
            </w:r>
          </w:p>
          <w:p>
            <w:pPr>
              <w:pStyle w:val="Nagwek3"/>
              <w:keepNext w:val="false"/>
              <w:keepLines w:val="fals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left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  <w:bookmarkStart w:id="7" w:name="_heading=h.hy3dedidd6qy"/>
            <w:bookmarkStart w:id="8" w:name="_heading=h.hy3dedidd6qy"/>
            <w:bookmarkEnd w:id="8"/>
          </w:p>
          <w:p>
            <w:pPr>
              <w:pStyle w:val="Nagwek3"/>
              <w:keepNext w:val="false"/>
              <w:keepLines w:val="fals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Po co w ogóle uzasadnienie?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Dla komisji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pomaga ocenić, czy: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cele są realne (w odniesieniu do poziomu ligi, budżetu, kadry),</w:t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spójne z dotychczasowym poziomem klubu,</w:t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faktycznie wymagają wsparcia z dotacji (a nie „i tak by się wydarzyły” z samych składek).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Dla miasta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w kontroli / wobec radnych łatwiej pokazać: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dlaczego finansujemy właśnie ten projekt”,</w:t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jak zadanie wpisuje się w szerszy rozwój dyscypliny w Kutnie.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Dla klubu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wymusza chwilę refleksji:</w:t>
              <w:br/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czy te cele to „pobożne życzenia”, czy realny plan,</w:t>
            </w:r>
          </w:p>
          <w:p>
            <w:pPr>
              <w:pStyle w:val="Normal"/>
              <w:widowControl w:val="false"/>
              <w:numPr>
                <w:ilvl w:val="1"/>
                <w:numId w:val="26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czym dotacja rzeczywiście ma być przełomem (np. przejście z „przetrwania w lidze” na „awans”).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left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240" w:after="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3.4 CELE SPOŁECZNE / POŻYTEK PUBLICZNY</w:t>
            </w:r>
          </w:p>
        </w:tc>
        <w:tc>
          <w:tcPr>
            <w:tcW w:w="7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 (nieobowiązkowa, ale zalecana):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tym punkcie warto opisać przede wszystkim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efekt społeczny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zadania, a nie tylko wyniki sportowe. Możesz odnieść się m.in. do takich kwestii, jak:</w:t>
            </w:r>
          </w:p>
          <w:p>
            <w:pPr>
              <w:pStyle w:val="Normal"/>
              <w:widowControl w:val="false"/>
              <w:numPr>
                <w:ilvl w:val="0"/>
                <w:numId w:val="27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zwiększenie liczby dzieci i młodzieży z Kutna uczestniczących w wydarzeniu / programie (np. ile nowych osób planujesz włączyć, z jakich szkół / osiedli),</w:t>
            </w:r>
          </w:p>
          <w:p>
            <w:pPr>
              <w:pStyle w:val="Normal"/>
              <w:widowControl w:val="false"/>
              <w:numPr>
                <w:ilvl w:val="0"/>
                <w:numId w:val="27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promocja zdrowego stylu życia i aktywności fizycznej (np. poprzez strefy aktywności dla dzieci, treningi otwarte, zajęcia „pierwszy krok w sporcie”),</w:t>
            </w:r>
          </w:p>
          <w:p>
            <w:pPr>
              <w:pStyle w:val="Normal"/>
              <w:widowControl w:val="false"/>
              <w:numPr>
                <w:ilvl w:val="0"/>
                <w:numId w:val="27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zaangażowanie wolontariuszy i rodziców w przygotowanie i obsługę wydarzenia (np. pomoc organizacyjna, opieka nad grupami, wsparcie logistyczne),</w:t>
            </w:r>
          </w:p>
          <w:p>
            <w:pPr>
              <w:pStyle w:val="Normal"/>
              <w:widowControl w:val="false"/>
              <w:numPr>
                <w:ilvl w:val="0"/>
                <w:numId w:val="27"/>
              </w:numPr>
              <w:spacing w:lineRule="auto" w:line="240" w:before="0" w:after="0"/>
              <w:ind w:left="396" w:hanging="36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włączenie szkół, przedszkoli oraz grup naborowych w działania towarzyszące (np. turnieje szkolne, lekcje pokazowe, wspólne treningi, konkursy).</w:t>
              <w:br/>
            </w:r>
          </w:p>
          <w:p>
            <w:pPr>
              <w:pStyle w:val="Normal"/>
              <w:widowControl w:val="false"/>
              <w:spacing w:lineRule="auto" w:line="240" w:before="0" w:after="0"/>
              <w:ind w:left="36" w:hanging="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Opisanie takich elementów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zwiększa szansę na wyższą ocenę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kryterium „znaczenie społeczne i pożytek publiczny”.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c"/>
        <w:tblW w:w="9898" w:type="dxa"/>
        <w:jc w:val="left"/>
        <w:tblInd w:w="-23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898"/>
      </w:tblGrid>
      <w:tr>
        <w:trPr>
          <w:trHeight w:val="400" w:hRule="atLeast"/>
        </w:trPr>
        <w:tc>
          <w:tcPr>
            <w:tcW w:w="9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4.  SZCZEGÓŁOWY OPIS PROJEKTU</w:t>
            </w:r>
          </w:p>
        </w:tc>
      </w:tr>
      <w:tr>
        <w:trPr>
          <w:trHeight w:val="400" w:hRule="atLeast"/>
        </w:trPr>
        <w:tc>
          <w:tcPr>
            <w:tcW w:w="9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Tutaj opisz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całość zadania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w sposób krótki, ale konkretny. Dobrze, jeśli opis będzie uporządkowany w 3–5 akapitów, np.: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Punkt wyjścia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– jaka jest obecna sytuacja klubu / drużyny, jakie są potrzeby (np. brak środków na wyjazdy ligowe, zbyt mała liczba treningów, brak sprzętu, potrzeba rozwoju grup naborowych).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Adresaci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– kto konkretnie skorzysta z zadania (kategorie wiekowe, liczba zawodników, mieszkańcy Kutna, szkoły/środowiska).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Planowane działania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– co dokładnie będzie realizowane (liczba i rodzaj treningów, udział w rozgrywkach, obozy, turnieje, działania naborowe i otwarte, elementy promocyjne).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Oczekiwany efekt sportowy i społeczny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– jakie zmiany chcesz osiągnąć (wyniki, rozwój zawodników, więcej ćwiczących dzieci, lepsza rozpoznawalność dyscypliny w mieście).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2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Dlaczego potrzebna jest dotacja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– czego nie da się zrobić bez wsparcia Miasta (np. koszty transportu, wynajmu obiektów, sprzętu).</w:t>
              <w:br/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</w:tabs>
              <w:spacing w:lineRule="auto" w:line="240" w:before="0" w:after="0"/>
              <w:ind w:left="0" w:hanging="0"/>
              <w:jc w:val="left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4472C4"/>
                <w:sz w:val="20"/>
                <w:szCs w:val="20"/>
              </w:rPr>
              <w:t xml:space="preserve">Unikaj ogólników typu „podniesienie poziomu sportowego” bez liczb i konkretów. Pisz tak, aby osoba z zewnątrz po przeczytaniu opisu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rozumiała, co dokładnie się wydarzy i dla kogo</w:t>
            </w: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4472C4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" w:leader="none"/>
              </w:tabs>
              <w:spacing w:lineRule="auto" w:line="240" w:before="120" w:after="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4472C4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</w:r>
          </w:p>
        </w:tc>
      </w:tr>
    </w:tbl>
    <w:p>
      <w:pPr>
        <w:pStyle w:val="Normal"/>
        <w:ind w:left="0" w:hanging="0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c"/>
        <w:tblW w:w="9923" w:type="dxa"/>
        <w:jc w:val="left"/>
        <w:tblInd w:w="-25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923"/>
      </w:tblGrid>
      <w:tr>
        <w:trPr>
          <w:trHeight w:val="400" w:hRule="atLeast"/>
        </w:trPr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5. HARMONOGRAM REALIZACJI (spójny z kosztorysem)</w:t>
            </w:r>
          </w:p>
        </w:tc>
      </w:tr>
      <w:tr>
        <w:trPr>
          <w:trHeight w:val="400" w:hRule="atLeast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W harmonogramie pokaż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co, kiedy i w jakiej kolejności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będzie realizowane. Zadbaj, aby działania z harmonogramu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odpowiadały pozycjom w kosztorysie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. Dobrze, jeśli każda pozycja będzie opisana według schematu: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okres realizacji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(od–do, np. marzec–czerwiec 2026),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nazwa działania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(np. „Treningi grup U13 i U15”, „Udział w lidze wojewódzkiej”, „Turniej otwarty dla szkół podstawowych”),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częstotliwość / skala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(np. 3 treningi tygodniowo, X meczów, 1 obóz 7-dniowy, 2 wydarzenia otwarte),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powiązanie z kosztami (np. „wynajem hali”, „transport na mecze”, „zakup sprzętu”).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Sprawdź, czy: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nie ma w harmonogramie działań, których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nie ma w kosztorysie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nie ma w kosztorysie wydatków, do których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nie da się przypisać żadnego działania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24" w:leader="none"/>
              </w:tabs>
              <w:spacing w:before="0" w:after="0"/>
              <w:ind w:left="0" w:hanging="2"/>
              <w:jc w:val="left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Harmonogram ma pokazywać, że zadanie jest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realne w czasie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i że wydatki są logicznie powiązane z działaniami.</w:t>
            </w:r>
          </w:p>
        </w:tc>
      </w:tr>
    </w:tbl>
    <w:p>
      <w:pPr>
        <w:pStyle w:val="Normal"/>
        <w:widowControl w:val="false"/>
        <w:ind w:left="0" w:hanging="2"/>
        <w:jc w:val="center"/>
        <w:rPr>
          <w:rFonts w:ascii="DejaVu Sans Condensed" w:hAnsi="DejaVu Sans Condensed" w:cs="DejaVu Sans Condensed"/>
          <w:i/>
          <w:i/>
          <w:iCs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sz w:val="20"/>
          <w:szCs w:val="20"/>
        </w:rPr>
      </w:r>
    </w:p>
    <w:tbl>
      <w:tblPr>
        <w:tblStyle w:val="ad"/>
        <w:tblW w:w="9855" w:type="dxa"/>
        <w:jc w:val="left"/>
        <w:tblInd w:w="-23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855"/>
      </w:tblGrid>
      <w:tr>
        <w:trPr>
          <w:trHeight w:val="400" w:hRule="atLeast"/>
        </w:trPr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6. Działania naborowe i otwarte</w:t>
            </w:r>
          </w:p>
        </w:tc>
      </w:tr>
      <w:tr>
        <w:trPr>
          <w:trHeight w:val="400" w:hRule="atLeast"/>
        </w:trPr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4472C4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Opisz krótko, jakie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działania otwarte dla nowych uczestników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planujesz w ramach zadania. W szczególności wskaż: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dla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kogo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są te działania (wiek, szkoły / osiedla, liczba uczestników),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jakie formy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przyjmą (np. treningi otwarte, lekcje pokazowe, dzień otwarty klubu, turniej szkolny, festyn rodzinny),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w jaki sposób informujesz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o naborze (strona www, media społecznościowe, plakaty, współpraca ze szkołami/przedszkolami),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czy udział jest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bezpłatny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, czy odpłatny – i na jakim poziomie,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jak zamierzasz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zachęcić osoby niezwiązane jeszcze z klubem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 (np. dodatkowe atrakcje, możliwość spróbowania kilku dyscyplin, strefy aktywności dla dzieci).</w:t>
            </w:r>
          </w:p>
          <w:p>
            <w:pPr>
              <w:pStyle w:val="Normal"/>
              <w:widowControl w:val="false"/>
              <w:spacing w:before="0" w:after="0"/>
              <w:ind w:left="0" w:hanging="2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Pisz konkretnie – ile działań, w jakim czasie, ilu nowych uczestników chcesz pozyskać.</w:t>
            </w:r>
          </w:p>
        </w:tc>
      </w:tr>
    </w:tbl>
    <w:p>
      <w:pPr>
        <w:pStyle w:val="Normal"/>
        <w:widowControl w:val="false"/>
        <w:ind w:left="0" w:hanging="2"/>
        <w:rPr>
          <w:rFonts w:ascii="DejaVu Sans Condensed" w:hAnsi="DejaVu Sans Condensed" w:cs="DejaVu Sans Condensed"/>
          <w:i/>
          <w:i/>
          <w:iCs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sz w:val="20"/>
          <w:szCs w:val="20"/>
        </w:rPr>
      </w:r>
    </w:p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e"/>
        <w:tblW w:w="9908" w:type="dxa"/>
        <w:jc w:val="left"/>
        <w:tblInd w:w="-25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268"/>
        <w:gridCol w:w="1941"/>
        <w:gridCol w:w="2690"/>
        <w:gridCol w:w="3008"/>
      </w:tblGrid>
      <w:tr>
        <w:trPr>
          <w:trHeight w:val="420" w:hRule="atLeast"/>
        </w:trPr>
        <w:tc>
          <w:tcPr>
            <w:tcW w:w="9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7. REZULTATY REALIZACJI PRZEDSIĘWZIĘCIA (zgodnie z ogłoszeniem)</w:t>
            </w:r>
          </w:p>
        </w:tc>
      </w:tr>
      <w:tr>
        <w:trPr/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Nazwa rezultatu </w:t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Wartość docelowa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Sposób monitorowania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Ryzyko i działania zaradcze</w:t>
            </w:r>
          </w:p>
        </w:tc>
      </w:tr>
      <w:tr>
        <w:trPr>
          <w:trHeight w:val="200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>
          <w:trHeight w:val="380" w:hRule="atLeast"/>
        </w:trPr>
        <w:tc>
          <w:tcPr>
            <w:tcW w:w="9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2F2F2" w:themeFill="background1" w:themeFillShade="f2" w:val="clear"/>
          </w:tcPr>
          <w:p>
            <w:pPr>
              <w:pStyle w:val="Normal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Proszę wskazać </w:t>
            </w: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konkretne, mierzalne rezultaty</w:t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, które zostaną osiągnięte dzięki realizacji zadania – zarówno sportowe, jak i </w:t>
            </w: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społeczne</w:t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. Zalecamy ujęcie </w:t>
            </w: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co najmniej 2–3 rezultatów społecznych</w:t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liczba nowych uczestników, liczba dzieci z grup naborowych, liczba szkół włączonych do projektu).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Dla każdego rezultatu proszę wypełnić: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Nazwa rezultatu</w:t>
              <w:br/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Krótkie, konkretne zdanie, np.:</w:t>
              <w:br/>
              <w:t xml:space="preserve"> – „Liczba dzieci z Kutna biorących udział w regularnych treningach”,</w:t>
              <w:br/>
              <w:t xml:space="preserve"> – „Liczba meczów / turniejów z udziałem drużyny”,</w:t>
              <w:br/>
              <w:t xml:space="preserve"> – „Liczba szkół/przedszkoli zaangażowanych w wydarzenia towarzyszące”,</w:t>
              <w:br/>
              <w:t xml:space="preserve"> – „Liczba wolontariuszy wspierających organizację zawodów”.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Wartość docelowa</w:t>
              <w:br/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Liczba, do której dążysz, np.:</w:t>
              <w:br/>
              <w:t xml:space="preserve"> – „min. 40 dzieci w grupach naborowych”,</w:t>
              <w:br/>
              <w:t xml:space="preserve"> – „udział w min. 14 meczach ligowych”,</w:t>
              <w:br/>
              <w:t xml:space="preserve"> – „włączenie min. 5 szkół podstawowych”,</w:t>
              <w:br/>
              <w:t xml:space="preserve"> – „zaangażowanie min. 12 wolontariuszy”.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Sposób monitorowania</w:t>
              <w:br/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Jak sprawdzisz, czy rezultat został osiągnięty, np.:</w:t>
              <w:br/>
              <w:t xml:space="preserve"> – listy obecności / ewidencja uczestników,</w:t>
              <w:br/>
              <w:t xml:space="preserve"> – protokoły i terminarz rozgrywek,</w:t>
              <w:br/>
              <w:t xml:space="preserve"> – zgłoszenia szkół, raport z frekwencji,</w:t>
              <w:br/>
              <w:t xml:space="preserve"> – karty wolontariuszy / grafiki dyżurów.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Ryzyko i działania zaradcze</w:t>
              <w:br/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Co może przeszkodzić w osiągnięciu rezultatu i jak zamierzasz na to reagować, np.:</w:t>
              <w:br/>
              <w:t xml:space="preserve"> – ryzyko: mniejsza liczba chętnych niż planowano;</w:t>
              <w:br/>
              <w:t xml:space="preserve"> działanie: dodatkowe działania promocyjne (media społecznościowe, szkoły, plakaty);</w:t>
              <w:br/>
              <w:t xml:space="preserve"> – ryzyko: kontuzje / absencje zawodników;</w:t>
              <w:br/>
              <w:t xml:space="preserve"> działanie: tworzenie szerszej kadry, współpraca z innymi grupami wiekowymi;</w:t>
              <w:br/>
              <w:t xml:space="preserve"> – ryzyko: ograniczona dostępność obiektów;</w:t>
              <w:br/>
              <w:t xml:space="preserve"> działanie: rezerwacja terminów z wyprzedzeniem, alternatywne miejsca zajęć.</w:t>
              <w:br/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Pamiętaj: rezultaty powinny być </w:t>
            </w: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realne do osiągnięcia</w:t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, a jednocześnie </w:t>
            </w:r>
            <w:r>
              <w:rPr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ambitne</w:t>
            </w:r>
            <w:r>
              <w:rPr>
                <w:rFonts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komisja będzie oceniała zarówno ich wartość, jak i sposób, w jaki planujesz je monitorować.</w:t>
            </w:r>
          </w:p>
        </w:tc>
      </w:tr>
    </w:tbl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p>
      <w:pPr>
        <w:pStyle w:val="Normal"/>
        <w:widowControl w:val="false"/>
        <w:spacing w:lineRule="auto" w:line="240"/>
        <w:ind w:left="0" w:hanging="2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f"/>
        <w:tblW w:w="10207" w:type="dxa"/>
        <w:jc w:val="left"/>
        <w:tblInd w:w="-4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10207"/>
      </w:tblGrid>
      <w:tr>
        <w:trPr>
          <w:trHeight w:val="420" w:hRule="atLeast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pacing w:lineRule="auto" w:line="240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KALKULACJA PRZEWIDYWANYCH KOSZTÓW REALIZACJI PRZEDSIĘWZIĘCIA</w:t>
            </w:r>
          </w:p>
        </w:tc>
      </w:tr>
    </w:tbl>
    <w:tbl>
      <w:tblPr>
        <w:tblW w:w="10207" w:type="dxa"/>
        <w:jc w:val="left"/>
        <w:tblInd w:w="-431" w:type="dxa"/>
        <w:tblLayout w:type="fixed"/>
        <w:tblCellMar>
          <w:top w:w="0" w:type="dxa"/>
          <w:left w:w="45" w:type="dxa"/>
          <w:bottom w:w="0" w:type="dxa"/>
          <w:right w:w="45" w:type="dxa"/>
        </w:tblCellMar>
        <w:tblLook w:firstRow="1" w:noVBand="1" w:lastRow="0" w:firstColumn="1" w:lastColumn="0" w:noHBand="0" w:val="04a0"/>
      </w:tblPr>
      <w:tblGrid>
        <w:gridCol w:w="2363"/>
        <w:gridCol w:w="4022"/>
        <w:gridCol w:w="2586"/>
        <w:gridCol w:w="1235"/>
      </w:tblGrid>
      <w:tr>
        <w:trPr>
          <w:trHeight w:val="510" w:hRule="atLeast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ListParagraph"/>
              <w:widowControl w:val="false"/>
              <w:numPr>
                <w:ilvl w:val="3"/>
                <w:numId w:val="6"/>
              </w:numPr>
              <w:shd w:val="clear" w:color="auto" w:fill="CCCCCC"/>
              <w:spacing w:lineRule="auto" w:line="240"/>
              <w:ind w:left="516" w:hanging="360"/>
              <w:jc w:val="both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PRZEWIDYWANE KOSZTY REALIZACJI ZADANIA Z WYSZCZEGÓLNIENIEM ŹRÓDEŁ FINANSOWANIA:</w:t>
            </w:r>
          </w:p>
        </w:tc>
      </w:tr>
      <w:tr>
        <w:trPr>
          <w:trHeight w:val="660" w:hRule="atLeast"/>
        </w:trPr>
        <w:tc>
          <w:tcPr>
            <w:tcW w:w="23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źródła finansowania</w:t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Kto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PLN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procent całości zadania</w:t>
            </w:r>
          </w:p>
        </w:tc>
      </w:tr>
      <w:tr>
        <w:trPr>
          <w:trHeight w:val="660" w:hRule="atLeast"/>
        </w:trPr>
        <w:tc>
          <w:tcPr>
            <w:tcW w:w="23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a) ze środków własnych</w:t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Wnioskodawca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0,46%</w:t>
            </w:r>
          </w:p>
        </w:tc>
      </w:tr>
      <w:tr>
        <w:trPr>
          <w:trHeight w:val="480" w:hRule="atLeast"/>
        </w:trPr>
        <w:tc>
          <w:tcPr>
            <w:tcW w:w="23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b) z budżetów jednostek samorządu terytorialnego, od sponsorów, z innych źródeł oraz wpłaty i opłaty adresatów</w:t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wpłaty/opłaty adresatów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color w:val="FFFFFF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color w:val="FFFFFF"/>
                <w:kern w:val="0"/>
                <w:sz w:val="20"/>
                <w:szCs w:val="20"/>
                <w:lang w:eastAsia="pl-PL" w:bidi="ar-SA"/>
              </w:rPr>
              <w:t>0,00%</w:t>
            </w:r>
          </w:p>
        </w:tc>
      </w:tr>
      <w:tr>
        <w:trPr>
          <w:trHeight w:val="480" w:hRule="atLeast"/>
        </w:trPr>
        <w:tc>
          <w:tcPr>
            <w:tcW w:w="23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inne źródła środki publiczne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color w:val="FFFFFF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color w:val="FFFFFF"/>
                <w:kern w:val="0"/>
                <w:sz w:val="20"/>
                <w:szCs w:val="20"/>
                <w:lang w:eastAsia="pl-PL" w:bidi="ar-SA"/>
              </w:rPr>
              <w:t>0,00%</w:t>
            </w:r>
          </w:p>
        </w:tc>
      </w:tr>
      <w:tr>
        <w:trPr>
          <w:trHeight w:val="480" w:hRule="atLeast"/>
        </w:trPr>
        <w:tc>
          <w:tcPr>
            <w:tcW w:w="23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pozostałe środki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color w:val="FFFFFF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color w:val="FFFFFF"/>
                <w:kern w:val="0"/>
                <w:sz w:val="20"/>
                <w:szCs w:val="20"/>
                <w:lang w:eastAsia="pl-PL" w:bidi="ar-SA"/>
              </w:rPr>
              <w:t>0,00%</w:t>
            </w:r>
          </w:p>
        </w:tc>
      </w:tr>
      <w:tr>
        <w:trPr>
          <w:trHeight w:val="480" w:hRule="atLeast"/>
        </w:trPr>
        <w:tc>
          <w:tcPr>
            <w:tcW w:w="23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 xml:space="preserve">wkład osobowy/wolontariat 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(nie wlicza się do wkładu środków własnych i rozliczenia)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0,00%</w:t>
            </w:r>
          </w:p>
        </w:tc>
      </w:tr>
      <w:tr>
        <w:trPr>
          <w:trHeight w:val="1350" w:hRule="atLeast"/>
        </w:trPr>
        <w:tc>
          <w:tcPr>
            <w:tcW w:w="23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kern w:val="0"/>
                <w:sz w:val="20"/>
                <w:szCs w:val="20"/>
                <w:lang w:eastAsia="pl-PL" w:bidi="ar-SA"/>
              </w:rPr>
              <w:t>c)  ze środków budżetu miasta - których dysponentem jest Prezydent Miasta Kutno</w:t>
            </w:r>
          </w:p>
        </w:tc>
        <w:tc>
          <w:tcPr>
            <w:tcW w:w="4022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W  zakresie kultury fizycznej</w:t>
            </w:r>
          </w:p>
        </w:tc>
        <w:tc>
          <w:tcPr>
            <w:tcW w:w="25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bottom w:val="single" w:sz="6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0,00%</w:t>
            </w:r>
          </w:p>
        </w:tc>
      </w:tr>
      <w:tr>
        <w:trPr>
          <w:trHeight w:val="630" w:hRule="atLeast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Całkowity przewidywany koszt realizacji zadania (PLN):</w:t>
            </w:r>
          </w:p>
        </w:tc>
        <w:tc>
          <w:tcPr>
            <w:tcW w:w="2586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right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0,00 zł</w:t>
            </w:r>
          </w:p>
        </w:tc>
        <w:tc>
          <w:tcPr>
            <w:tcW w:w="1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b/>
                <w:bCs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cs="DejaVu Sans Condensed" w:ascii="DejaVu Sans Condensed" w:hAnsi="DejaVu Sans Condensed"/>
                <w:b/>
                <w:bCs/>
                <w:kern w:val="0"/>
                <w:sz w:val="20"/>
                <w:szCs w:val="20"/>
                <w:lang w:eastAsia="pl-PL" w:bidi="ar-SA"/>
              </w:rPr>
              <w:t>100%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"/>
        <w:tblW w:w="10065" w:type="dxa"/>
        <w:jc w:val="left"/>
        <w:tblInd w:w="-40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495"/>
        <w:gridCol w:w="2878"/>
        <w:gridCol w:w="1952"/>
        <w:gridCol w:w="2339"/>
        <w:gridCol w:w="2401"/>
      </w:tblGrid>
      <w:tr>
        <w:trPr>
          <w:trHeight w:val="380" w:hRule="atLeast"/>
        </w:trPr>
        <w:tc>
          <w:tcPr>
            <w:tcW w:w="100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hd w:val="clear" w:color="auto" w:fill="CCCCCC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2. KOSZTORYS ZE WZGLĘDU NA RODZAJ  KOSZTÓW</w:t>
            </w:r>
          </w:p>
        </w:tc>
      </w:tr>
      <w:tr>
        <w:trPr>
          <w:cantSplit w:val="true"/>
        </w:trPr>
        <w:tc>
          <w:tcPr>
            <w:tcW w:w="33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RODZAJ PRZEDMIOTU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ZAKUPIONEGO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 SKŁADNIKA RZECZOWEGO  LUB USŁUGI SŁUŻĄCYCH REALIZACJI PRZEDSIĘWZIĘCIA</w:t>
            </w:r>
          </w:p>
        </w:tc>
        <w:tc>
          <w:tcPr>
            <w:tcW w:w="6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KWOTA WYDATKÓW (W ZŁ)</w:t>
            </w:r>
          </w:p>
        </w:tc>
      </w:tr>
      <w:tr>
        <w:trPr>
          <w:cantSplit w:val="true"/>
        </w:trPr>
        <w:tc>
          <w:tcPr>
            <w:tcW w:w="3373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76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KOSZT CAŁKOWITY</w:t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WYSOKOŚĆ ŚRODKÓW Z WNIOSKOWANEJ DOTACJI</w:t>
            </w:r>
          </w:p>
        </w:tc>
        <w:tc>
          <w:tcPr>
            <w:tcW w:w="2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WYSOKOŚĆ FINANSOWYCH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ŚRODKÓW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 WŁASNYCH I INNYCH ŹRÓDEŁ POCHODZĄCYCH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NP. ZE: składek / opłat uczestników, przychodów statutowych,</w:t>
            </w:r>
          </w:p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środków sponsorskich, inne środki publiczne.</w:t>
            </w:r>
          </w:p>
        </w:tc>
      </w:tr>
      <w:tr>
        <w:trPr/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KOSZTY MERYTORYCZNE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Łącznie</w:t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7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548DD4" w:themeColor="text2" w:themeTint="99"/>
                <w:sz w:val="20"/>
                <w:szCs w:val="20"/>
              </w:rPr>
              <w:t>Wskazówka dla wnioskodawcy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kosztach merytorycznych ujmij wyłącznie te wydatki, które są bezpośrednio związane z realizacją działań opisanych we wniosku (szkolenie, mecze, turnieje, wydarzenia otwarte itp.) i mieszczą się w katalogu kosztów kwalifikowalnych z ogłoszenia.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szczególności możesz tu ująć m.in.: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Wynagrodzenia związane z prowadzeniem zajęć i zawodów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trenerów, instruktorów, koordynatorów sportowych, sędziów, obsługi stolika, spikera (jeśli są niezbędni dla przeprowadzenia zawodów).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Koszty obiektów sportowych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wynajem hali, boiska, basenu, torów pływackich, stadionu itp. – w zakresie, w jakim są potrzebne do realizacji treningów, meczów, turniejów lub wydarzeń wskazanych w harmonogramie.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Transport i zakwaterowanie związane z udziałem w rozgrywkach / zawodach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przejazdy na mecze i turnieje, przejazdy na obozy sportowe, noclegi w trakcie rozgrywek lub zgrupowań wpisanych do projektu.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Sprzęt i wyposażenie sportowe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piłki, stroje meczowe, podstawowy sprzęt treningowy (np. znaczniki, drabinki, płotki, kije, rękawice, kaski), materiały zużywalne niezbędne do prowadzenia zajęć i zawodów.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Opłaty startowe i licencyjne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opłaty za udział w rozgrywkach ligowych, turniejach, licencje zawodników i drużyn, jeśli są wymagane do udziału w danej rywalizacji.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Bezpieczeństwo i obsługa medyczna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ubezpieczenia NNW zawodników, zabezpieczenie medyczne zawodów, jeśli jest wymagane regulaminem.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Działania naborowe i otwarte oraz promocyjne związane z projektem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–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elementy niezbędne do przeprowadzenia treningów otwartych, dni otwartych, stref aktywności (np. materiały do konkurencji sportowych, podstawowe materiały informacyjne).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Pamiętaj: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Koszty merytoryczne powinny być spójne z opisem projektu i harmonogramem (każdy większy wydatek powinien „mieć swoje miejsce” w planowanych działaniach).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Nie ujmuj tutaj kosztów typowo administracyjnych lub ogólnych (np. czynsz biura klubu, księgowość, obsługa prawna zarządu, zakup sprzętu biurowego), chyba że ogłoszenie wyraźnie dopuszcza ich częściowe finansowanie i są one opisane w odpowiedniej kategorii.</w:t>
            </w:r>
          </w:p>
          <w:p>
            <w:pPr>
              <w:pStyle w:val="Normal"/>
              <w:widowControl w:val="false"/>
              <w:spacing w:lineRule="auto" w:line="24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każdym przypadku koszt powinien być racjonalny i niezbędny do osiągnięcia celów sportowych i społecznych przedsięwzięcia.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1257" w:hRule="atLeast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7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 xml:space="preserve">7.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II.</w:t>
            </w:r>
          </w:p>
        </w:tc>
        <w:tc>
          <w:tcPr>
            <w:tcW w:w="2878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OBSŁUGA ADMINISTRACYJNA I FINANSOWO-KSIĘGOWA ZADANIA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99999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337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Łącznie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4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righ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"/>
        <w:tblW w:w="10065" w:type="dxa"/>
        <w:jc w:val="left"/>
        <w:tblInd w:w="-40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0" w:lastRow="0" w:firstColumn="0" w:lastColumn="0" w:noHBand="0" w:val="0000"/>
      </w:tblPr>
      <w:tblGrid>
        <w:gridCol w:w="3373"/>
        <w:gridCol w:w="2790"/>
        <w:gridCol w:w="3902"/>
      </w:tblGrid>
      <w:tr>
        <w:trPr/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III. LIMITY WYDATKÓW</w:t>
            </w:r>
          </w:p>
        </w:tc>
      </w:tr>
      <w:tr>
        <w:trPr/>
        <w:tc>
          <w:tcPr>
            <w:tcW w:w="337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NAZWA WYDATKU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OBJĘTEGO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 LIMITEM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  <w:shd w:fill="CCCCCC" w:val="clear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  <w:shd w:fill="CCCCCC" w:val="clear"/>
              </w:rPr>
              <w:t xml:space="preserve">KWOTA WYDATKÓW Z DOTACJI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  <w:shd w:fill="CCCCCC" w:val="clear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  <w:shd w:fill="CCCCCC" w:val="clear"/>
              </w:rPr>
              <w:t>UDZIAŁ %</w:t>
            </w:r>
          </w:p>
        </w:tc>
      </w:tr>
      <w:tr>
        <w:trPr>
          <w:trHeight w:val="752" w:hRule="atLeast"/>
        </w:trPr>
        <w:tc>
          <w:tcPr>
            <w:tcW w:w="3373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KOSZTY ADMINISTRACYJNE</w:t>
            </w:r>
          </w:p>
        </w:tc>
        <w:tc>
          <w:tcPr>
            <w:tcW w:w="279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9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jc w:val="center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  <w:u w:val="single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"/>
        <w:tblW w:w="10065" w:type="dxa"/>
        <w:jc w:val="left"/>
        <w:tblInd w:w="-40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0" w:lastRow="0" w:firstColumn="0" w:lastColumn="0" w:noHBand="0" w:val="0000"/>
      </w:tblPr>
      <w:tblGrid>
        <w:gridCol w:w="598"/>
        <w:gridCol w:w="2775"/>
        <w:gridCol w:w="6692"/>
      </w:tblGrid>
      <w:tr>
        <w:trPr/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hd w:val="clear" w:color="auto" w:fill="CCCCCC"/>
              <w:spacing w:lineRule="auto" w:line="240"/>
              <w:ind w:left="0" w:hanging="2"/>
              <w:jc w:val="both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bookmarkStart w:id="9" w:name="_heading=h.bo7tk654yc3s"/>
            <w:bookmarkEnd w:id="9"/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3. OPIS RODZAJU PRZEDMIOTU KOSZTÓW</w:t>
            </w:r>
          </w:p>
        </w:tc>
      </w:tr>
      <w:tr>
        <w:trPr/>
        <w:tc>
          <w:tcPr>
            <w:tcW w:w="5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7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NAZWA KOSZTU</w:t>
            </w:r>
          </w:p>
        </w:tc>
        <w:tc>
          <w:tcPr>
            <w:tcW w:w="66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OPIS</w:t>
            </w:r>
          </w:p>
        </w:tc>
      </w:tr>
      <w:tr>
        <w:trPr/>
        <w:tc>
          <w:tcPr>
            <w:tcW w:w="598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4472C4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</w:r>
          </w:p>
        </w:tc>
        <w:tc>
          <w:tcPr>
            <w:tcW w:w="6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</w:r>
          </w:p>
        </w:tc>
      </w:tr>
      <w:tr>
        <w:trPr/>
        <w:tc>
          <w:tcPr>
            <w:tcW w:w="598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77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4472C4"/>
                <w:sz w:val="20"/>
                <w:szCs w:val="20"/>
                <w:highlight w:val="white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  <w:highlight w:val="white"/>
              </w:rPr>
            </w:r>
          </w:p>
        </w:tc>
        <w:tc>
          <w:tcPr>
            <w:tcW w:w="6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/>
        <w:tc>
          <w:tcPr>
            <w:tcW w:w="598" w:type="dxa"/>
            <w:tcBorders>
              <w:left w:val="single" w:sz="8" w:space="0" w:color="000000"/>
              <w:bottom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7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4472C4"/>
                <w:sz w:val="20"/>
                <w:szCs w:val="20"/>
                <w:highlight w:val="white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  <w:highlight w:val="white"/>
              </w:rPr>
            </w:r>
          </w:p>
        </w:tc>
        <w:tc>
          <w:tcPr>
            <w:tcW w:w="6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ind w:left="0" w:hanging="2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"/>
        <w:tblW w:w="10065" w:type="dxa"/>
        <w:jc w:val="left"/>
        <w:tblInd w:w="-40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10065"/>
      </w:tblGrid>
      <w:tr>
        <w:trPr/>
        <w:tc>
          <w:tcPr>
            <w:tcW w:w="100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UWAGI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MOGĄCE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 xml:space="preserve"> MIEĆ ZNACZENIE PRZY OCENIE KOSZTORYSU</w:t>
            </w:r>
          </w:p>
        </w:tc>
      </w:tr>
      <w:tr>
        <w:trPr/>
        <w:tc>
          <w:tcPr>
            <w:tcW w:w="10065" w:type="dxa"/>
            <w:tcBorders>
              <w:left w:val="single" w:sz="8" w:space="0" w:color="000000"/>
              <w:bottom w:val="single" w:sz="8" w:space="0" w:color="B7B7B7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Autospacing="1" w:after="0"/>
              <w:ind w:left="0" w:hanging="2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W szczególności warto:</w:t>
            </w:r>
          </w:p>
          <w:p>
            <w:pPr>
              <w:pStyle w:val="Normal"/>
              <w:widowControl w:val="false"/>
              <w:numPr>
                <w:ilvl w:val="0"/>
                <w:numId w:val="31"/>
              </w:numPr>
              <w:spacing w:lineRule="auto" w:line="240" w:before="0" w:after="0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uzasadnić wyższe niż typowe koszty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br/>
              <w:t>– np. dlaczego transport, zakwaterowanie, wynajem obiektu czy wynagrodzenia są na takim, a nie innym poziomie (dłuższe wyjazdy, ranga rozgrywek ogólnopolskich/międzynarodowych, konieczność korzystania z obiektów poza miastem, wymogi licencyjne);</w:t>
            </w:r>
          </w:p>
          <w:p>
            <w:pPr>
              <w:pStyle w:val="Normal"/>
              <w:widowControl w:val="false"/>
              <w:numPr>
                <w:ilvl w:val="0"/>
                <w:numId w:val="31"/>
              </w:numPr>
              <w:spacing w:lineRule="auto" w:line="240" w:before="0" w:after="0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wskazać, </w:t>
            </w: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jak dbasz o racjonalność wydatków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br/>
              <w:t>– np. porównanie ofert, wybór najtańszego wariantu spełniającego wymagania, współdzielenie transportu lub obiektów przez kilka grup, korzystanie z miejskiej infrastruktury na zasadach określonych w polityce udostępniania;</w:t>
            </w:r>
          </w:p>
          <w:p>
            <w:pPr>
              <w:pStyle w:val="Normal"/>
              <w:widowControl w:val="false"/>
              <w:numPr>
                <w:ilvl w:val="0"/>
                <w:numId w:val="31"/>
              </w:numPr>
              <w:spacing w:lineRule="auto" w:line="240" w:before="0" w:after="0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wyjaśnić </w:t>
            </w: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udział środków własnych i innych źródeł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br/>
              <w:t>– które koszty w większym stopniu pokrywa klub (składki, sponsorzy, inne dotacje), a które wnioskujesz z budżetu Miasta;</w:t>
            </w:r>
          </w:p>
          <w:p>
            <w:pPr>
              <w:pStyle w:val="Normal"/>
              <w:widowControl w:val="false"/>
              <w:numPr>
                <w:ilvl w:val="0"/>
                <w:numId w:val="31"/>
              </w:numPr>
              <w:spacing w:lineRule="auto" w:line="240" w:before="0" w:after="0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krótko opisać </w:t>
            </w: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specyfikę dyscypliny lub przedsięwzięcia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, która wpływa na koszty</w:t>
              <w:br/>
              <w:t>– np. obowiązkowy sprzęt ochronny, większa liczba sędziów, konieczność organizacji zawodów na określonym obiekcie;</w:t>
            </w:r>
          </w:p>
          <w:p>
            <w:pPr>
              <w:pStyle w:val="Normal"/>
              <w:widowControl w:val="false"/>
              <w:numPr>
                <w:ilvl w:val="0"/>
                <w:numId w:val="31"/>
              </w:numPr>
              <w:spacing w:lineRule="auto" w:line="240" w:before="0" w:after="0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wskazać </w:t>
            </w: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oszczędności lub działania zwiększające efektywność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br/>
              <w:t>– wolontariat przy organizacji, użyczenie sprzętu, nieodpłatne udostępnienie części obiektu.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textAlignment w:val="auto"/>
              <w:outlineLvl w:val="9"/>
              <w:rPr/>
            </w:pP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Jeżeli przewidujesz koszt, który „na pierwszy rzut oka” może wyglądać wysoko lub nietypowo, warto </w:t>
            </w:r>
            <w:r>
              <w:rPr>
                <w:rFonts w:cs="DejaVu Sans Condensed" w:ascii="DejaVu Sans Condensed" w:hAnsi="DejaVu Sans Condensed"/>
                <w:b/>
                <w:bCs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>jednym–dwoma zdaniami wyjaśnić go właśnie tutaj</w:t>
            </w:r>
            <w:r>
              <w:rPr>
                <w:rFonts w:cs="DejaVu Sans Condensed" w:ascii="DejaVu Sans Condensed" w:hAnsi="DejaVu Sans Condensed"/>
                <w:i/>
                <w:color w:val="548DD4" w:themeColor="text2" w:themeTint="99"/>
                <w:kern w:val="0"/>
                <w:sz w:val="20"/>
                <w:szCs w:val="20"/>
                <w:lang w:eastAsia="pl-PL" w:bidi="ar-SA"/>
              </w:rPr>
              <w:t xml:space="preserve"> – ułatwi to komisji pozytywną ocenę przejrzystości i racjonalności budżetu.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"/>
        <w:tblW w:w="10065" w:type="dxa"/>
        <w:jc w:val="left"/>
        <w:tblInd w:w="-40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10065"/>
      </w:tblGrid>
      <w:tr>
        <w:trPr/>
        <w:tc>
          <w:tcPr>
            <w:tcW w:w="1006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color="auto" w:fill="B7B7B7" w:val="clear"/>
          </w:tcPr>
          <w:p>
            <w:pPr>
              <w:pStyle w:val="Normal"/>
              <w:widowControl w:val="false"/>
              <w:shd w:val="clear" w:color="auto" w:fill="CCCCCC"/>
              <w:spacing w:lineRule="auto" w:line="240"/>
              <w:ind w:left="0" w:hanging="0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4. – ŹRÓDŁA FINANSOWANIA I ŚRODKI WŁASNE</w:t>
            </w:r>
          </w:p>
        </w:tc>
      </w:tr>
      <w:tr>
        <w:trPr/>
        <w:tc>
          <w:tcPr>
            <w:tcW w:w="10065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Czy w ramach zadania będą pobierane opłaty od uczestników?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/>
              <w:ind w:left="0" w:hanging="2"/>
              <w:rPr/>
            </w:pPr>
            <w:sdt>
              <w:sdtPr>
                <w:tag w:val="goog_rdk_15"/>
                <w:id w:val="-1798532952"/>
              </w:sdtPr>
              <w:sdtContent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</w:r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  <w:t xml:space="preserve">☐ </w:t>
                </w:r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  <w:t>NIE</w:t>
                </w:r>
              </w:sdtContent>
            </w:sdt>
          </w:p>
          <w:p>
            <w:pPr>
              <w:pStyle w:val="Normal"/>
              <w:widowControl w:val="false"/>
              <w:shd w:val="clear" w:color="auto" w:fill="FFFFFF"/>
              <w:spacing w:lineRule="auto" w:line="24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 xml:space="preserve">☐ 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4472C4"/>
                <w:sz w:val="20"/>
                <w:szCs w:val="20"/>
              </w:rPr>
              <w:t>TAK – wysokość i zasady: ………….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4472C4"/>
                <w:sz w:val="20"/>
                <w:szCs w:val="20"/>
              </w:rPr>
              <w:t>Czy informacja o opłatach i współfinansowaniu z budżetu Miasta będzie podana do publicznej wiadomości?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/>
              <w:ind w:left="0" w:hanging="2"/>
              <w:rPr/>
            </w:pPr>
            <w:sdt>
              <w:sdtPr>
                <w:tag w:val="goog_rdk_16"/>
                <w:id w:val="132337755"/>
              </w:sdtPr>
              <w:sdtContent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</w:r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  <w:t xml:space="preserve">☐ </w:t>
                </w:r>
                <w:r>
                  <w:rPr>
                    <w:rFonts w:eastAsia="Arial Unicode MS" w:cs="DejaVu Sans Condensed" w:ascii="DejaVu Sans Condensed" w:hAnsi="DejaVu Sans Condensed"/>
                    <w:i/>
                    <w:iCs/>
                    <w:color w:val="4472C4"/>
                    <w:sz w:val="20"/>
                    <w:szCs w:val="20"/>
                  </w:rPr>
                  <w:t>TAK ☐ NIE</w:t>
                </w:r>
              </w:sdtContent>
            </w:sdt>
          </w:p>
        </w:tc>
      </w:tr>
    </w:tbl>
    <w:p>
      <w:pPr>
        <w:pStyle w:val="Normal"/>
        <w:spacing w:lineRule="auto" w:line="240"/>
        <w:ind w:left="0" w:hanging="0"/>
        <w:rPr>
          <w:rFonts w:ascii="DejaVu Sans Condensed" w:hAnsi="DejaVu Sans Condensed" w:cs="DejaVu Sans Condensed"/>
          <w:i/>
          <w:i/>
          <w:iCs/>
          <w:color w:val="000000"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f1"/>
        <w:tblW w:w="9602" w:type="dxa"/>
        <w:jc w:val="left"/>
        <w:tblInd w:w="-29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9602"/>
      </w:tblGrid>
      <w:tr>
        <w:trPr>
          <w:trHeight w:val="480" w:hRule="atLeast"/>
        </w:trPr>
        <w:tc>
          <w:tcPr>
            <w:tcW w:w="9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hd w:val="clear" w:color="auto" w:fill="CCCCCC"/>
              <w:spacing w:lineRule="auto" w:line="240"/>
              <w:ind w:left="0" w:hanging="0"/>
              <w:jc w:val="both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5. Informacja o uzyskanych przez wnioskodawcę środkach prywatnych lub publicznych, których kwota została uwzględniona w ramach środków własnych lub innych</w:t>
            </w:r>
          </w:p>
        </w:tc>
      </w:tr>
      <w:tr>
        <w:trPr>
          <w:trHeight w:val="480" w:hRule="atLeast"/>
        </w:trPr>
        <w:tc>
          <w:tcPr>
            <w:tcW w:w="9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/>
        <w:ind w:left="0" w:hanging="2"/>
        <w:rPr>
          <w:rFonts w:ascii="DejaVu Sans Condensed" w:hAnsi="DejaVu Sans Condensed" w:cs="DejaVu Sans Condensed"/>
          <w:i/>
          <w:i/>
          <w:iCs/>
          <w:color w:val="000000"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f2"/>
        <w:tblW w:w="9900" w:type="dxa"/>
        <w:jc w:val="left"/>
        <w:tblInd w:w="-224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2355"/>
        <w:gridCol w:w="7544"/>
      </w:tblGrid>
      <w:tr>
        <w:trPr>
          <w:trHeight w:val="420" w:hRule="atLeast"/>
        </w:trPr>
        <w:tc>
          <w:tcPr>
            <w:tcW w:w="9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7B7B7" w:val="clear"/>
          </w:tcPr>
          <w:p>
            <w:pPr>
              <w:pStyle w:val="Normal"/>
              <w:widowControl w:val="false"/>
              <w:shd w:val="clear" w:color="auto" w:fill="CCCCCC"/>
              <w:spacing w:lineRule="auto" w:line="240"/>
              <w:ind w:left="0" w:hanging="0"/>
              <w:jc w:val="both"/>
              <w:rPr>
                <w:rFonts w:ascii="DejaVu Sans Condensed" w:hAnsi="DejaVu Sans Condensed" w:eastAsia="Verdana" w:cs="DejaVu Sans Condensed"/>
                <w:b/>
                <w:bCs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6. INNE INFORMACJE DOTYCZĄCE PROJEKTU</w:t>
            </w:r>
          </w:p>
        </w:tc>
      </w:tr>
      <w:tr>
        <w:trPr>
          <w:trHeight w:val="5914" w:hRule="atLeast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6.1 RZECZOWY WKŁAD WŁASNY NIE OBEJMOWANY KOSZTORYSEM</w:t>
            </w:r>
          </w:p>
        </w:tc>
        <w:tc>
          <w:tcPr>
            <w:tcW w:w="7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Web"/>
              <w:widowControl w:val="false"/>
              <w:spacing w:lineRule="auto" w:line="240" w:before="0" w:after="0"/>
              <w:ind w:left="0" w:hanging="2"/>
              <w:rPr/>
            </w:pPr>
            <w:r>
              <w:rPr>
                <w:rStyle w:val="Strong"/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Wskazówka dla wnioskodawcy: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br/>
              <w:t xml:space="preserve">W tym miejscu możesz wskazać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wszelkie formy zaangażowania i zasobów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, które wspierają realizację zadania, ale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nie są ujęte jako wydatki w kosztorysie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 (nie wnioskujesz na nie dotacji i nie rozliczasz ich jako kosztów).</w:t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b w:val="false"/>
                <w:bCs w:val="false"/>
                <w:i/>
                <w:i/>
                <w:iCs/>
                <w:position w:val="0"/>
                <w:sz w:val="12"/>
                <w:sz w:val="12"/>
                <w:szCs w:val="12"/>
                <w:vertAlign w:val="baseline"/>
              </w:rPr>
            </w:pP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>W szczególności możesz wpisać m.in.:</w:t>
            </w:r>
          </w:p>
          <w:p>
            <w:pPr>
              <w:pStyle w:val="NormalWeb"/>
              <w:widowControl w:val="false"/>
              <w:numPr>
                <w:ilvl w:val="0"/>
                <w:numId w:val="32"/>
              </w:numPr>
              <w:suppressAutoHyphens w:val="false"/>
              <w:spacing w:lineRule="auto" w:line="240" w:before="0" w:after="0"/>
              <w:ind w:left="3" w:hanging="5"/>
              <w:outlineLvl w:val="9"/>
              <w:rPr/>
            </w:pPr>
            <w:r>
              <w:rPr>
                <w:rStyle w:val="Strong"/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pracę wolontariuszy i działaczy społecznych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br/>
              <w:t>– np. liczba osób i szacunkowa liczba godzin przeznaczonych na organizację treningów, meczów, turniejów, opiekę nad dziećmi, obsługę sekretariatu zawodów, działania promocyjne;</w:t>
            </w:r>
          </w:p>
          <w:p>
            <w:pPr>
              <w:pStyle w:val="NormalWeb"/>
              <w:widowControl w:val="false"/>
              <w:numPr>
                <w:ilvl w:val="0"/>
                <w:numId w:val="32"/>
              </w:numPr>
              <w:suppressAutoHyphens w:val="false"/>
              <w:spacing w:lineRule="auto" w:line="240" w:before="0" w:after="0"/>
              <w:ind w:left="3" w:hanging="5"/>
              <w:outlineLvl w:val="9"/>
              <w:rPr/>
            </w:pPr>
            <w:r>
              <w:rPr>
                <w:rStyle w:val="Strong"/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nieodpłatne użyczenie obiektów i infrastruktury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br/>
              <w:t>– np. bezpłatne udostępnienie sali w szkole, boiska, busa, magazynu sprzętu, pomieszczeń klubowych;</w:t>
            </w:r>
          </w:p>
          <w:p>
            <w:pPr>
              <w:pStyle w:val="NormalWeb"/>
              <w:widowControl w:val="false"/>
              <w:numPr>
                <w:ilvl w:val="0"/>
                <w:numId w:val="32"/>
              </w:numPr>
              <w:suppressAutoHyphens w:val="false"/>
              <w:spacing w:lineRule="auto" w:line="240" w:before="0" w:after="0"/>
              <w:ind w:left="3" w:hanging="5"/>
              <w:outlineLvl w:val="9"/>
              <w:rPr/>
            </w:pPr>
            <w:r>
              <w:rPr>
                <w:rStyle w:val="Strong"/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sprzęt i wyposażenie udostępnione bezpłatnie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br/>
              <w:t>– np. bramki, siatki, stroje, urządzenia pomiarowe, nagłośnienie, które klub lub partnerzy zapewniają z własnych zasobów;</w:t>
            </w:r>
          </w:p>
          <w:p>
            <w:pPr>
              <w:pStyle w:val="NormalWeb"/>
              <w:widowControl w:val="false"/>
              <w:numPr>
                <w:ilvl w:val="0"/>
                <w:numId w:val="32"/>
              </w:numPr>
              <w:suppressAutoHyphens w:val="false"/>
              <w:spacing w:lineRule="auto" w:line="240" w:before="0" w:after="0"/>
              <w:ind w:left="3" w:hanging="5"/>
              <w:outlineLvl w:val="9"/>
              <w:rPr/>
            </w:pPr>
            <w:r>
              <w:rPr>
                <w:rStyle w:val="Strong"/>
                <w:rFonts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inne formy wsparcia niefinansowego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br/>
              <w:t>– np. praca specjalistów (fizjoterapeuta, grafik, fotograf) wykonywana pro bono.</w:t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/>
            </w:pP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Możesz również podać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orientacyjną wartość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 tego wkładu (nie jest to obowiązkowe), np.:</w:t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b w:val="false"/>
                <w:bCs w:val="false"/>
                <w:i/>
                <w:i/>
                <w:iCs/>
                <w:position w:val="0"/>
                <w:sz w:val="12"/>
                <w:sz w:val="12"/>
                <w:szCs w:val="12"/>
                <w:vertAlign w:val="baseline"/>
              </w:rPr>
            </w:pP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>„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>Szacunkowa wartość pracy wolontariuszy i użyczeń (nieujęta w kosztorysie jako wydatek): ok. … zł.”</w:t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b w:val="false"/>
                <w:bCs w:val="false"/>
                <w:i/>
                <w:i/>
                <w:iCs/>
                <w:color w:val="548DD4" w:themeColor="text2" w:themeTint="99"/>
                <w:sz w:val="20"/>
                <w:szCs w:val="20"/>
              </w:rPr>
            </w:pP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>Pamiętaj:</w:t>
              <w:br/>
              <w:t xml:space="preserve">Ten wkład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nie jest refundowany z dotacji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 i nie wlicza się do kosztów w kosztorysie, ale pokazuje realną skalę zaangażowania klubu i jego otoczenia. Jest to dodatkowy atut przy ocenie wniosku – zwłaszcza w kryterium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znaczenia społecznego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12"/>
                <w:sz w:val="12"/>
                <w:szCs w:val="12"/>
                <w:vertAlign w:val="baseline"/>
              </w:rPr>
              <w:t xml:space="preserve"> i </w:t>
            </w:r>
            <w:r>
              <w:rPr>
                <w:rStyle w:val="Strong"/>
                <w:rFonts w:cs="DejaVu Sans Condensed" w:ascii="DejaVu Sans Condensed" w:hAnsi="DejaVu Sans Condensed"/>
                <w:b w:val="false"/>
                <w:bCs w:val="false"/>
                <w:i/>
                <w:iCs/>
                <w:color w:val="548DD4" w:themeColor="text2" w:themeTint="99"/>
                <w:position w:val="0"/>
                <w:sz w:val="20"/>
                <w:sz w:val="12"/>
                <w:szCs w:val="12"/>
                <w:vertAlign w:val="baseline"/>
              </w:rPr>
              <w:t>zaangażowania własnego w realizację zadania</w:t>
            </w:r>
            <w:r>
              <w:rPr>
                <w:rFonts w:cs="DejaVu Sans Condensed" w:ascii="DejaVu Sans Condensed" w:hAnsi="DejaVu Sans Condensed"/>
                <w:b w:val="false"/>
                <w:bCs w:val="false"/>
                <w:i/>
                <w:iCs/>
                <w:position w:val="0"/>
                <w:sz w:val="12"/>
                <w:sz w:val="12"/>
                <w:szCs w:val="12"/>
                <w:vertAlign w:val="baseline"/>
              </w:rPr>
              <w:t>.</w:t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b w:val="false"/>
                <w:bCs w:val="false"/>
                <w:i/>
                <w:i/>
                <w:iCs/>
                <w:sz w:val="20"/>
                <w:szCs w:val="20"/>
              </w:rPr>
            </w:pPr>
            <w:r>
              <w:rPr/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b w:val="false"/>
                <w:bCs w:val="false"/>
                <w:i/>
                <w:i/>
                <w:iCs/>
                <w:sz w:val="20"/>
                <w:szCs w:val="20"/>
              </w:rPr>
            </w:pPr>
            <w:r>
              <w:rPr/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b w:val="false"/>
                <w:bCs w:val="false"/>
                <w:i/>
                <w:i/>
                <w:iCs/>
                <w:sz w:val="20"/>
                <w:szCs w:val="20"/>
              </w:rPr>
            </w:pPr>
            <w:r>
              <w:rPr/>
            </w:r>
          </w:p>
          <w:p>
            <w:pPr>
              <w:pStyle w:val="NormalWeb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cs="DejaVu Sans Condensed"/>
                <w:b w:val="false"/>
                <w:bCs w:val="false"/>
                <w:i/>
                <w:i/>
                <w:iCs/>
                <w:sz w:val="20"/>
                <w:szCs w:val="20"/>
              </w:rPr>
            </w:pPr>
            <w:r>
              <w:rPr/>
            </w:r>
          </w:p>
        </w:tc>
      </w:tr>
    </w:tbl>
    <w:p>
      <w:pPr>
        <w:pStyle w:val="Normal"/>
        <w:spacing w:lineRule="auto" w:line="240"/>
        <w:ind w:left="0" w:hanging="0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>
          <w:rFonts w:eastAsia="Verdana"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af3"/>
        <w:tblW w:w="9900" w:type="dxa"/>
        <w:jc w:val="left"/>
        <w:tblInd w:w="-2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324"/>
        <w:gridCol w:w="7575"/>
      </w:tblGrid>
      <w:tr>
        <w:trPr/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6.2 ZASOBY KADROWE WNIOSKODAWCY</w:t>
            </w:r>
          </w:p>
        </w:tc>
        <w:tc>
          <w:tcPr>
            <w:tcW w:w="7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agwek3"/>
              <w:keepNext w:val="false"/>
              <w:keepLines w:val="false"/>
              <w:widowControl w:val="false"/>
              <w:numPr>
                <w:ilvl w:val="0"/>
                <w:numId w:val="0"/>
              </w:numPr>
              <w:spacing w:before="0" w:after="0"/>
              <w:ind w:left="0" w:hanging="0"/>
              <w:rPr>
                <w:sz w:val="20"/>
                <w:szCs w:val="20"/>
              </w:rPr>
            </w:pPr>
            <w:bookmarkStart w:id="10" w:name="_heading=h.rkblzz3q5w2b"/>
            <w:bookmarkEnd w:id="10"/>
            <w:r>
              <w:rPr>
                <w:rFonts w:eastAsia="Verdana" w:cs="DejaVu Sans Condensed" w:ascii="DejaVu Sans Condensed" w:hAnsi="DejaVu Sans Condensed"/>
                <w:i/>
                <w:iCs/>
                <w:color w:val="1C1C1C"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548DD4" w:themeColor="text2" w:themeTint="99"/>
                <w:sz w:val="20"/>
                <w:szCs w:val="20"/>
              </w:rPr>
              <w:t>wskazówka dla wnioskodawcy</w:t>
            </w:r>
          </w:p>
          <w:p>
            <w:pPr>
              <w:pStyle w:val="Normal"/>
              <w:widowControl w:val="false"/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W tym punkcie prosimy nie ograniczać się wyłącznie do trenerów i instruktorów.</w:t>
              <w:br/>
              <w:t xml:space="preserve"> Warto dodatkowo: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wymienić wolontariuszy i osoby pracujące społecznie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członków zarządu, rodziców, sympatyków klubu),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krótko opisać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jakie zadania wykonują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(obsługa zawodów, opieka nad grupą, logistyka wyjazdów, promocja, prowadzenie mediów społecznościowych),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jeśli to możliwe – podać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orientacyjną liczbę osób i godzin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ich zaangażowania.</w:t>
              <w:br/>
            </w:r>
          </w:p>
          <w:p>
            <w:pPr>
              <w:pStyle w:val="Normal"/>
              <w:widowControl w:val="false"/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Takie informacje wzmacniają ocenę w kryterium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„znaczenie społeczne i pożytek publiczny”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– pokazują, że zadanie jest oparte nie tylko na płatnej kadrze, ale też na zaangażowaniu środowiska.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1C1C1C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1C1C1C"/>
                <w:sz w:val="20"/>
                <w:szCs w:val="20"/>
              </w:rPr>
            </w:r>
          </w:p>
        </w:tc>
      </w:tr>
      <w:tr>
        <w:trPr/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000000"/>
                <w:sz w:val="20"/>
                <w:szCs w:val="20"/>
              </w:rPr>
              <w:t>6.3 DOTYCHCZASOWE DOŚWIADCZENIE WNIOSKODAWCY</w:t>
            </w:r>
          </w:p>
        </w:tc>
        <w:tc>
          <w:tcPr>
            <w:tcW w:w="7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2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 tym punkcie opisz w skrócie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najważniejsze doświadczenia klubu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związane z zadaniem, o które wnioskujesz. Nie chodzi o pełną historię klubu, ale o rzeczy, które pokazują, że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potrafisz zrealizować to konkretne przedsięwzięcie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. W szczególności warto wskazać: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Jakie podobne zadania realizowaliście w ostatnich latach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udział w ligach, organizacja turniejów, projektów szkoleniowych, imprez masowych, współorganizacja wydarzeń miejskich).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Skalę tych działań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(liczba uczestników, liczba drużyn, ranga rozgrywek – lokalne, wojewódzkie, ogólnopolskie, międzynarodowe).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Współpracę z Miastem Kutno lub innymi instytucjami publicznymi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dotacje otrzymane w poprzednich latach, projekty zrealizowane we współpracy z MOSiR, szkołami, innymi partnerami).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Rzetelność realizacji i rozliczania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brak zastrzeżeń przy kontrolach, terminowe składanie sprawozdań, zrealizowanie zakładanych rezultatów).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Ewentualne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wyróżnienia, nagrody, dobre praktyki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, które potwierdzają jakość pracy klubu.</w:t>
              <w:br/>
            </w:r>
          </w:p>
          <w:p>
            <w:pPr>
              <w:pStyle w:val="Normal"/>
              <w:widowControl w:val="false"/>
              <w:spacing w:before="0" w:after="0"/>
              <w:ind w:left="0" w:hanging="2"/>
              <w:jc w:val="both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Pisz konkretnie – nazwy projektów, lata, przybliżona skala (ile osób, jaka ranga). To pomaga komisji ocenić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wiarygodność i potencjał organizacyjny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wnioskodawcy.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af3"/>
        <w:tblW w:w="9900" w:type="dxa"/>
        <w:jc w:val="left"/>
        <w:tblInd w:w="-2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324"/>
        <w:gridCol w:w="7575"/>
      </w:tblGrid>
      <w:tr>
        <w:trPr/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/>
              <w:ind w:left="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sz w:val="20"/>
                <w:szCs w:val="20"/>
              </w:rPr>
              <w:t>6.4 INFORMACJA O KORZYSTANIU Z PODWYKONAWCÓW</w:t>
            </w:r>
          </w:p>
        </w:tc>
        <w:tc>
          <w:tcPr>
            <w:tcW w:w="75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Wskazówka dla wnioskodawcy: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Jeśli w realizację zadania będą zaangażowane podmioty zewnętrzne (np. firmy, inne stowarzyszenia, trenerzy/instruktorzy występujący jako działalność gospodarcza), należy to wyraźnie opisać. W szczególności: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Kogo planujesz zaangażować jako podwykonawcę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nazwa firmy / typ podmiotu / rodzaj specjalisty – trener, fizjoterapeuta, firma transportowa, agencja eventowa).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Zakres powierzonych zadań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prowadzenie części treningów, organizacja nagłośnienia, zabezpieczenie medyczne, transport, obsługa techniczna wydarzenia).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Szacunkowy udział w budżecie zadania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„usługi transportowe – ok. 20% kosztów zadania”, „obsługa techniczna turnieju – ok. 10% kosztów”).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Sposób wyboru podwykonawców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stała współpraca, rozeznanie rynku, zapytania ofertowe) – szczególnie przy większych kwotach.</w:t>
              <w:br/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Informację, czy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podwykonawca jest powiązany z klubem</w:t>
              <w:br/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 (np. działalność gospodarcza członka zarządu, trenera) – jeśli tak, należy to jasno wskazać i krótko uzasadnić, dlaczego taki wybór jest racjonalny.</w:t>
              <w:br/>
            </w:r>
          </w:p>
          <w:p>
            <w:pPr>
              <w:pStyle w:val="Normal"/>
              <w:widowControl w:val="false"/>
              <w:spacing w:before="0" w:after="0"/>
              <w:ind w:left="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 xml:space="preserve">Celem tej części jest </w:t>
            </w:r>
            <w:r>
              <w:rPr>
                <w:rFonts w:eastAsia="Verdana" w:cs="DejaVu Sans Condensed" w:ascii="DejaVu Sans Condensed" w:hAnsi="DejaVu Sans Condensed"/>
                <w:b/>
                <w:bCs/>
                <w:i/>
                <w:iCs/>
                <w:color w:val="548DD4" w:themeColor="text2" w:themeTint="99"/>
                <w:sz w:val="20"/>
                <w:szCs w:val="20"/>
              </w:rPr>
              <w:t>transparentność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: komisja powinna widzieć, kto faktycznie będzie realizował zadanie i czy koszty usług zewnętrznych są uzasadnione. Jeśli nie korzystasz z podwykonawców – napisz krótko:</w:t>
            </w:r>
          </w:p>
          <w:p>
            <w:pPr>
              <w:pStyle w:val="Normal"/>
              <w:widowControl w:val="false"/>
              <w:spacing w:before="0" w:after="0"/>
              <w:ind w:left="0" w:right="600" w:hanging="2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i/>
                <w:iCs/>
                <w:color w:val="548DD4" w:themeColor="text2" w:themeTint="99"/>
                <w:sz w:val="20"/>
                <w:szCs w:val="20"/>
              </w:rPr>
              <w:t>Zadanie będzie realizowane wyłącznie siłami własnymi klubu (bez podwykonawców).”</w:t>
            </w:r>
          </w:p>
          <w:p>
            <w:pPr>
              <w:pStyle w:val="Normal"/>
              <w:widowControl w:val="false"/>
              <w:spacing w:before="0" w:after="0"/>
              <w:ind w:left="0" w:right="600" w:hanging="2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9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UWAGA: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Jeżeli w realizację zadania będą zaangażowane podmioty zewnętrzne (podwykonawcy), prosimy jasno to opisać. W szczególności:</w:t>
            </w:r>
          </w:p>
          <w:p>
            <w:pPr>
              <w:pStyle w:val="ListParagraph"/>
              <w:widowControl w:val="false"/>
              <w:numPr>
                <w:ilvl w:val="0"/>
                <w:numId w:val="28"/>
              </w:numPr>
              <w:spacing w:before="0" w:after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kogo planujesz zaangażować (firma, osoba prowadząca działalność gospodarczą, inna organizacja),</w:t>
            </w:r>
          </w:p>
          <w:p>
            <w:pPr>
              <w:pStyle w:val="ListParagraph"/>
              <w:widowControl w:val="false"/>
              <w:numPr>
                <w:ilvl w:val="0"/>
                <w:numId w:val="28"/>
              </w:numPr>
              <w:spacing w:before="0" w:after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jaki będzie zakres ich zadań (np. prowadzenie treningów, obsługa techniczna, transport, zabezpieczenie medyczne),</w:t>
            </w:r>
          </w:p>
          <w:p>
            <w:pPr>
              <w:pStyle w:val="ListParagraph"/>
              <w:widowControl w:val="false"/>
              <w:numPr>
                <w:ilvl w:val="0"/>
                <w:numId w:val="28"/>
              </w:numPr>
              <w:spacing w:before="0" w:after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jaki jest szacunkowy udział kosztów podwykonawców w budżecie zadania.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Szczególnie ważne: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Jeżeli podwykonawcą ma być prezes, członek zarządu, członek komisji rewizyjnej, trener lub inna osoba zaangażowana w kierowanie klubem, prowadząca działalność gospodarczą w tej samej dyscyplinie sportu, prosimy: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1.</w:t>
              <w:tab/>
              <w:t>Wyraźnie zaznaczyć powiązanie, np.: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„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Usługę X będzie świadczyła firma Y prowadzona przez prezesa / trenera klubu.”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2.</w:t>
              <w:tab/>
              <w:t>Krótko uzasadnić wybór: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dlaczego ta usługa jest potrzebna,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dlaczego zlecanie jej tej osobie jest racjonalne (np. specjalistyczne kwalifikacje, niższy koszt niż rynkowy).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>
                <w:rFonts w:ascii="DejaVu Sans Condensed" w:hAnsi="DejaVu Sans Condensed" w:eastAsia="Verdana" w:cs="DejaVu Sans Condensed"/>
                <w:i/>
                <w:i/>
                <w:iCs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3.</w:t>
              <w:tab/>
              <w:t>Potwierdzić, że: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stosowane są stawki nie wyższe niż rynkowe,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decyzja o wyborze tego podwykonawcy została podjęta w sposób transparentny (np. uchwała zarządu bez udziału zainteresowanej osoby).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Przykład zapisu: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„</w:t>
            </w: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Część treningów specjalistycznych (przygotowanie motoryczne) będzie prowadzona przez firmę …, należącą do trenera …, który pełni również funkcję członka zarządu. Wyboru dokonano ze względu na specjalistyczne kwalifikacje oraz stałą współpracę z klubem. Stawki za godzinę pracy są zgodne z poziomem rynkowym, a decyzja została podjęta uchwałą zarządu z wyłączeniem tego członka z głosowania.”</w:t>
            </w:r>
          </w:p>
          <w:p>
            <w:pPr>
              <w:pStyle w:val="Normal"/>
              <w:widowControl w:val="false"/>
              <w:spacing w:before="0" w:after="0"/>
              <w:ind w:left="-1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________________________________________</w:t>
            </w:r>
          </w:p>
          <w:p>
            <w:pPr>
              <w:pStyle w:val="Normal"/>
              <w:widowControl w:val="false"/>
              <w:spacing w:before="0" w:after="0"/>
              <w:ind w:left="0" w:hanging="0"/>
              <w:rPr/>
            </w:pPr>
            <w:r>
              <w:rPr>
                <w:rFonts w:eastAsia="Verdana" w:cs="DejaVu Sans Condensed" w:ascii="DejaVu Sans Condensed" w:hAnsi="DejaVu Sans Condensed"/>
                <w:i/>
                <w:iCs/>
                <w:sz w:val="20"/>
                <w:szCs w:val="20"/>
              </w:rPr>
              <w:t>Miasto nie zabrania współpracy z własnymi członkami, ale oczekuje, że nie będzie to ukrywane ani nadużywane.</w:t>
            </w:r>
          </w:p>
        </w:tc>
      </w:tr>
    </w:tbl>
    <w:p>
      <w:pPr>
        <w:pStyle w:val="Normal"/>
        <w:widowControl w:val="false"/>
        <w:spacing w:lineRule="auto" w:line="240"/>
        <w:ind w:left="0" w:hanging="2"/>
        <w:jc w:val="center"/>
        <w:rPr>
          <w:rFonts w:ascii="DejaVu Sans Condensed" w:hAnsi="DejaVu Sans Condensed" w:cs="DejaVu Sans Condensed"/>
          <w:i/>
          <w:i/>
          <w:iCs/>
          <w:color w:val="000000"/>
          <w:sz w:val="20"/>
          <w:szCs w:val="20"/>
        </w:rPr>
      </w:pPr>
      <w:r>
        <w:rPr>
          <w:rFonts w:cs="DejaVu Sans Condensed" w:ascii="DejaVu Sans Condensed" w:hAnsi="DejaVu Sans Condensed"/>
          <w:i/>
          <w:iCs/>
          <w:color w:val="000000"/>
          <w:sz w:val="20"/>
          <w:szCs w:val="20"/>
        </w:rPr>
      </w:r>
    </w:p>
    <w:tbl>
      <w:tblPr>
        <w:tblStyle w:val="Tabela-Siatka"/>
        <w:tblW w:w="9923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23"/>
      </w:tblGrid>
      <w:tr>
        <w:trPr/>
        <w:tc>
          <w:tcPr>
            <w:tcW w:w="9923" w:type="dxa"/>
            <w:tcBorders/>
            <w:shd w:color="auto" w:fill="D9D9D9" w:themeFill="background1" w:themeFillShade="d9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uppressAutoHyphens w:val="true"/>
              <w:spacing w:lineRule="auto" w:line="240" w:before="0" w:after="0"/>
              <w:jc w:val="lef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Oświadczam (-my), że:</w:t>
            </w:r>
          </w:p>
        </w:tc>
      </w:tr>
      <w:tr>
        <w:trPr/>
        <w:tc>
          <w:tcPr>
            <w:tcW w:w="9923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Wszystkie podane we wniosku informacje są zgodne z aktualnym stanem prawnym i faktycznym;</w:t>
              <w:tab/>
              <w:tab/>
              <w:tab/>
              <w:tab/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Zapoznałem się z treścią ogłoszenia naboru wniosków.</w:t>
              <w:tab/>
              <w:tab/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Podmiot nie zalega z płatnościami wobec Miasta Kutno, nie zalega z uiszczaniem podatków, opłat lub składek na ubezpieczenia społeczne lub zdrowotne, z wyjątkiem przypadków gdy uzyskał on przewidziane prawem zwolnienie, odroczenie, rozłożenie na raty zaległych płatności lub wstrzymanie w całości wykonania decyzji właściwego organu.</w:t>
              <w:tab/>
              <w:tab/>
              <w:tab/>
              <w:tab/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proponowane przedsięwzięcie w całości mieści się w zakresie działalności Wnioskodawcy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w ramach składanego wniosku przewidujemy pobieranie/ niepobieranie opłat przy wykonywaniu zadania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wszystkie podane we wniosku informacje są zgodne z aktualnym stanem prawnym i faktycznym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pobieranie świadczeń pieniężnych będzie się odbywać wyłącznie w ramach prowadzonej odpłatnej działalności pożytku publicznego;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 nie zalegamy / zalegamy* z opłacaniem należności z tytułu zobowiązań podatkowych;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 nie zalegamy / zalegamy* z opłacaniem należności z tytułu składek na ubezpieczenia społeczne;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 xml:space="preserve">Oświadczamy, że </w:t>
              <w:tab/>
              <w:t>dane zawarte w sekcji 1 wniosku są zgodne z Krajowym Rejestrem Sądowym* / inną właściwą ewidencją*;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Wszystkie informacje podane w ofercie oraz załącznikach są zgodne z aktualnym stanem prawnym i faktycznym;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W zakresie związanym ze składaniem ofert, w tym z gromadzeniem, przetwarzaniem i przekazywaniem danych osobowych, a także wprowadzaniem ich do systemów informatycznych, osoby, których dotyczą te dane, złożyły stosowne oświadczenia zgodnie z przepisami o ochronie danych osobowych.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budżet zadania nie obejmuje kosztów działalności komercyjnej prowadzonej przez Klub lub osoby z nim powiązane.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878" w:leader="none"/>
              </w:tabs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wszystkie informacje dotyczące opłat ponoszonych przez uczestników (w tym rodziców) oraz współfinansowania zadania z budżetu Miasta Kutno będą przekazane do ich wiadomości w sposób jasny i czytelny.</w:t>
            </w:r>
          </w:p>
          <w:p>
            <w:pPr>
              <w:pStyle w:val="List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878" w:leader="none"/>
              </w:tabs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 New Roman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Oświadczamy, że dane dotyczące prowadzonej działalności gospodarczej oraz powiązań osób zaangażowanych w realizację zadania z tą działalnością są kompletne i zgodne ze stanem faktycznym.</w:t>
            </w:r>
          </w:p>
        </w:tc>
      </w:tr>
    </w:tbl>
    <w:p>
      <w:pPr>
        <w:pStyle w:val="Normal"/>
        <w:ind w:left="0" w:hanging="2"/>
        <w:rPr>
          <w:rFonts w:ascii="DejaVu Sans Condensed" w:hAnsi="DejaVu Sans Condensed" w:cs="DejaVu Sans Condensed"/>
          <w:sz w:val="20"/>
          <w:szCs w:val="20"/>
        </w:rPr>
      </w:pPr>
      <w:r>
        <w:rPr>
          <w:rFonts w:cs="DejaVu Sans Condensed" w:ascii="DejaVu Sans Condensed" w:hAnsi="DejaVu Sans Condensed"/>
          <w:sz w:val="20"/>
          <w:szCs w:val="20"/>
        </w:rPr>
      </w:r>
    </w:p>
    <w:tbl>
      <w:tblPr>
        <w:tblStyle w:val="Tabela-Siatka"/>
        <w:tblW w:w="9918" w:type="dxa"/>
        <w:jc w:val="left"/>
        <w:tblInd w:w="-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53"/>
        <w:gridCol w:w="2252"/>
        <w:gridCol w:w="2255"/>
        <w:gridCol w:w="3157"/>
      </w:tblGrid>
      <w:tr>
        <w:trPr/>
        <w:tc>
          <w:tcPr>
            <w:tcW w:w="9917" w:type="dxa"/>
            <w:gridSpan w:val="4"/>
            <w:tcBorders/>
            <w:shd w:color="auto" w:fill="D9D9D9" w:themeFill="background1" w:themeFillShade="d9" w:val="clear"/>
          </w:tcPr>
          <w:p>
            <w:pPr>
              <w:pStyle w:val="ListParagraph"/>
              <w:widowControl w:val="false"/>
              <w:numPr>
                <w:ilvl w:val="0"/>
                <w:numId w:val="18"/>
              </w:numPr>
              <w:suppressAutoHyphens w:val="true"/>
              <w:spacing w:lineRule="auto" w:line="240" w:before="0" w:after="0"/>
              <w:jc w:val="left"/>
              <w:rPr>
                <w:rFonts w:ascii="DejaVu Sans Condensed" w:hAnsi="DejaVu Sans Condensed" w:eastAsia="Verdana" w:cs="DejaVu Sans Condensed"/>
                <w:b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b/>
                <w:i/>
                <w:iCs/>
                <w:color w:val="000000"/>
                <w:sz w:val="20"/>
                <w:szCs w:val="20"/>
              </w:rPr>
              <w:t>Osoby upoważnione do reprezentowania oferenta, składania oświadczeń woli i zaciągania w jego imieniu zobowiązań finansowych wymienione w aktualnym wyciągu Krajowego Rejestru Sądowego /zgodnie z pkt IV.2./</w:t>
            </w:r>
          </w:p>
        </w:tc>
      </w:tr>
      <w:tr>
        <w:trPr/>
        <w:tc>
          <w:tcPr>
            <w:tcW w:w="225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hanging="0"/>
              <w:jc w:val="center"/>
              <w:textAlignment w:val="auto"/>
              <w:outlineLvl w:val="9"/>
              <w:rPr>
                <w:rFonts w:ascii="DejaVu Sans Condensed" w:hAnsi="DejaVu Sans Condensed" w:cs="DejaVu Sans Condensed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eastAsia="Times New Roman" w:cs="DejaVu Sans Condensed" w:ascii="DejaVu Sans Condensed" w:hAnsi="DejaVu Sans Condensed"/>
                <w:sz w:val="20"/>
                <w:szCs w:val="20"/>
              </w:rPr>
              <w:t>Imię</w:t>
            </w:r>
          </w:p>
        </w:tc>
        <w:tc>
          <w:tcPr>
            <w:tcW w:w="22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hanging="2"/>
              <w:jc w:val="center"/>
              <w:rPr>
                <w:rFonts w:ascii="DejaVu Sans Condensed" w:hAnsi="DejaVu Sans Condensed" w:cs="DejaVu Sans Condensed"/>
                <w:sz w:val="20"/>
                <w:szCs w:val="20"/>
              </w:rPr>
            </w:pPr>
            <w:r>
              <w:rPr>
                <w:rFonts w:eastAsia="Times New Roman" w:cs="DejaVu Sans Condensed" w:ascii="DejaVu Sans Condensed" w:hAnsi="DejaVu Sans Condensed"/>
                <w:sz w:val="20"/>
                <w:szCs w:val="20"/>
              </w:rPr>
              <w:t>Nazwisko</w:t>
            </w:r>
          </w:p>
        </w:tc>
        <w:tc>
          <w:tcPr>
            <w:tcW w:w="225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hanging="2"/>
              <w:jc w:val="center"/>
              <w:rPr>
                <w:rFonts w:ascii="DejaVu Sans Condensed" w:hAnsi="DejaVu Sans Condensed" w:cs="DejaVu Sans Condensed"/>
                <w:sz w:val="20"/>
                <w:szCs w:val="20"/>
              </w:rPr>
            </w:pPr>
            <w:r>
              <w:rPr>
                <w:rFonts w:eastAsia="Times New Roman" w:cs="DejaVu Sans Condensed" w:ascii="DejaVu Sans Condensed" w:hAnsi="DejaVu Sans Condensed"/>
                <w:sz w:val="20"/>
                <w:szCs w:val="20"/>
              </w:rPr>
              <w:t>Stanowisko</w:t>
            </w:r>
          </w:p>
        </w:tc>
        <w:tc>
          <w:tcPr>
            <w:tcW w:w="315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hanging="2"/>
              <w:jc w:val="center"/>
              <w:rPr>
                <w:rFonts w:ascii="DejaVu Sans Condensed" w:hAnsi="DejaVu Sans Condensed" w:cs="DejaVu Sans Condensed"/>
                <w:sz w:val="20"/>
                <w:szCs w:val="20"/>
              </w:rPr>
            </w:pPr>
            <w:r>
              <w:rPr>
                <w:rFonts w:eastAsia="Times New Roman" w:cs="DejaVu Sans Condensed" w:ascii="DejaVu Sans Condensed" w:hAnsi="DejaVu Sans Condensed"/>
                <w:sz w:val="20"/>
                <w:szCs w:val="20"/>
              </w:rPr>
              <w:t>Podpis (czytelny) lub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hanging="2"/>
              <w:jc w:val="center"/>
              <w:rPr>
                <w:rFonts w:ascii="DejaVu Sans Condensed" w:hAnsi="DejaVu Sans Condensed" w:cs="DejaVu Sans Condensed"/>
                <w:sz w:val="20"/>
                <w:szCs w:val="20"/>
              </w:rPr>
            </w:pPr>
            <w:r>
              <w:rPr>
                <w:rFonts w:eastAsia="Times New Roman" w:cs="DejaVu Sans Condensed" w:ascii="DejaVu Sans Condensed" w:hAnsi="DejaVu Sans Condensed"/>
                <w:sz w:val="20"/>
                <w:szCs w:val="20"/>
              </w:rPr>
              <w:t>Pieczątka i podpis</w:t>
            </w:r>
          </w:p>
        </w:tc>
      </w:tr>
      <w:tr>
        <w:trPr/>
        <w:tc>
          <w:tcPr>
            <w:tcW w:w="2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1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2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1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2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2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  <w:tc>
          <w:tcPr>
            <w:tcW w:w="31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9917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40" w:after="0"/>
              <w:ind w:left="0" w:hanging="0"/>
              <w:jc w:val="both"/>
              <w:rPr>
                <w:rFonts w:ascii="DejaVu Sans Condensed" w:hAnsi="DejaVu Sans Condensed" w:eastAsia="Verdana" w:cs="DejaVu Sans Condensed"/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Verdana" w:cs="DejaVu Sans Condensed" w:ascii="DejaVu Sans Condensed" w:hAnsi="DejaVu Sans Condensed"/>
                <w:i/>
                <w:iCs/>
                <w:color w:val="000000"/>
                <w:sz w:val="20"/>
                <w:szCs w:val="20"/>
              </w:rPr>
              <w:t>Uwaga! W przypadku podania nieprawdziwych informacji nt. środków przyznanych przez inne instytucje lub w ramach innych dotacji z budżetu miasta Kutno na to samo zadanie, Prezydent Miasta Kutno zastrzega sobie prawo do żądania zwrotu przyznanych środków.</w:t>
            </w:r>
          </w:p>
        </w:tc>
      </w:tr>
    </w:tbl>
    <w:p>
      <w:pPr>
        <w:pStyle w:val="Normal"/>
        <w:widowControl w:val="false"/>
        <w:spacing w:lineRule="auto" w:line="240" w:before="240" w:after="0"/>
        <w:ind w:left="0" w:hanging="0"/>
        <w:jc w:val="both"/>
        <w:rPr>
          <w:rFonts w:ascii="DejaVu Sans Condensed" w:hAnsi="DejaVu Sans Condensed" w:eastAsia="Verdana" w:cs="DejaVu Sans Condensed"/>
          <w:i/>
          <w:i/>
          <w:iCs/>
          <w:color w:val="000000"/>
          <w:sz w:val="20"/>
          <w:szCs w:val="20"/>
        </w:rPr>
      </w:pPr>
      <w:r>
        <w:rPr/>
      </w:r>
    </w:p>
    <w:sectPr>
      <w:headerReference w:type="default" r:id="rId2"/>
      <w:headerReference w:type="first" r:id="rId3"/>
      <w:footerReference w:type="even" r:id="rId4"/>
      <w:footerReference w:type="default" r:id="rId5"/>
      <w:footerReference w:type="first" r:id="rId6"/>
      <w:type w:val="nextPage"/>
      <w:pgSz w:w="11906" w:h="16838"/>
      <w:pgMar w:left="1276" w:right="1440" w:gutter="0" w:header="720" w:top="1134" w:footer="720" w:bottom="777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 Light">
    <w:charset w:val="ee"/>
    <w:family w:val="roman"/>
    <w:pitch w:val="variable"/>
  </w:font>
  <w:font w:name="Calibri">
    <w:charset w:val="ee"/>
    <w:family w:val="roman"/>
    <w:pitch w:val="variable"/>
  </w:font>
  <w:font w:name="DejaVu Sans Condensed">
    <w:charset w:val="ee"/>
    <w:family w:val="roman"/>
    <w:pitch w:val="variable"/>
  </w:font>
  <w:font w:name="Symbol">
    <w:charset w:val="ee"/>
    <w:family w:val="roman"/>
    <w:pitch w:val="variable"/>
    <w:embedRegular r:id="rId5" w:fontKey="{05014A78-CABC-4EF0-12AC-5CD89AEFDE05}"/>
  </w:font>
  <w:font w:name="Courier New">
    <w:charset w:val="ee"/>
    <w:family w:val="roman"/>
    <w:pitch w:val="variable"/>
  </w:font>
  <w:font w:name="Wingdings">
    <w:charset w:val="ee"/>
    <w:family w:val="roman"/>
    <w:pitch w:val="variable"/>
    <w:embedRegular r:id="rId14" w:fontKey="{0E014A78-CABC-4EF0-12AC-5CD89AEFDE0E}"/>
  </w:font>
  <w:font w:name="OpenSymbol">
    <w:altName w:val="Arial Unicode MS"/>
    <w:charset w:val="ee"/>
    <w:family w:val="roman"/>
    <w:pitch w:val="variable"/>
    <w:embedRegular r:id="rId15" w:fontKey="{0F014A78-CABC-4EF0-12AC-5CD89AEFDE0F}"/>
  </w:font>
  <w:font w:name="Segoe UI">
    <w:charset w:val="ee"/>
    <w:family w:val="roman"/>
    <w:pitch w:val="variable"/>
  </w:font>
  <w:font w:name="Arial">
    <w:charset w:val="ee"/>
    <w:family w:val="roman"/>
    <w:pitch w:val="variable"/>
  </w:font>
  <w:font w:name="Georgia">
    <w:charset w:val="ee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DejaVu Sans Condensed">
    <w:charset w:val="01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Wingdings 2">
    <w:charset w:val="02"/>
    <w:family w:val="auto"/>
    <w:pitch w:val="default"/>
  </w:font>
  <w:font w:name="Wingdings">
    <w:charset w:val="02"/>
    <w:family w:val="auto"/>
    <w:pitch w:val="variable"/>
    <w:embedRegular r:id="rId24" w:fontKey="{18014A78-CABC-4EF0-12AC-5CD89AEFDE18}"/>
  </w:font>
  <w:font w:name="OpenSymbol">
    <w:altName w:val="Arial Unicode MS"/>
    <w:charset w:val="01"/>
    <w:family w:val="auto"/>
    <w:pitch w:val="variable"/>
    <w:embedRegular r:id="rId25" w:fontKey="{19014A78-CABC-4EF0-12AC-5CD89AEFDE19}"/>
  </w:font>
  <w:font w:name="Courier New">
    <w:charset w:val="01"/>
    <w:family w:val="modern"/>
    <w:pitch w:val="fixed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ind w:left="0" w:hanging="2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/>
      <w:ind w:left="0"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strona …...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/>
      <w:ind w:left="0" w:hanging="2"/>
      <w:jc w:val="right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/>
      <w:ind w:left="0" w:hanging="2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/>
      <w:ind w:left="0" w:hanging="2"/>
      <w:jc w:val="center"/>
      <w:rPr>
        <w:color w:val="000000"/>
      </w:rPr>
    </w:pPr>
    <w:r>
      <w:rPr>
        <w:color w:val="000000"/>
      </w:rPr>
      <w:tab/>
      <w:tab/>
      <w:tab/>
      <w:tab/>
      <w:t xml:space="preserve"> </w:t>
      <w:tab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pStyle w:val="Nagwek3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8">
    <w:lvl w:ilvl="0">
      <w:start w:val="1"/>
      <w:numFmt w:val="upperRoman"/>
      <w:lvlText w:val="%1."/>
      <w:lvlJc w:val="left"/>
      <w:pPr>
        <w:tabs>
          <w:tab w:val="num" w:pos="0"/>
        </w:tabs>
        <w:ind w:left="718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1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7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8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1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7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8" w:hanging="180"/>
      </w:pPr>
      <w:rPr/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0"/>
        </w:tabs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1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7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8" w:hanging="180"/>
      </w:pPr>
      <w:rPr/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0"/>
        </w:tabs>
        <w:ind w:left="7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8" w:hanging="360"/>
      </w:pPr>
      <w:rPr>
        <w:rFonts w:ascii="Wingdings" w:hAnsi="Wingdings" w:cs="Wingdings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0"/>
        </w:tabs>
        <w:ind w:left="7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8" w:hanging="360"/>
      </w:pPr>
      <w:rPr>
        <w:rFonts w:ascii="Wingdings" w:hAnsi="Wingdings" w:cs="Wingdings" w:hint="default"/>
      </w:rPr>
    </w:lvl>
  </w:abstractNum>
  <w:abstractNum w:abstractNumId="23">
    <w:lvl w:ilvl="0">
      <w:start w:val="1"/>
      <w:numFmt w:val="bullet"/>
      <w:lvlText w:val=""/>
      <w:lvlJc w:val="left"/>
      <w:pPr>
        <w:tabs>
          <w:tab w:val="num" w:pos="0"/>
        </w:tabs>
        <w:ind w:left="94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08" w:hanging="360"/>
      </w:pPr>
      <w:rPr>
        <w:rFonts w:ascii="Wingdings" w:hAnsi="Wingdings" w:cs="Wingdings" w:hint="default"/>
      </w:r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"/>
      <w:lvlJc w:val="left"/>
      <w:pPr>
        <w:tabs>
          <w:tab w:val="num" w:pos="0"/>
        </w:tabs>
        <w:ind w:left="7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8" w:hanging="360"/>
      </w:pPr>
      <w:rPr>
        <w:rFonts w:ascii="Wingdings" w:hAnsi="Wingdings" w:cs="Wingdings" w:hint="default"/>
      </w:rPr>
    </w:lvl>
  </w:abstractNum>
  <w:abstractNum w:abstractNumId="28">
    <w:lvl w:ilvl="0">
      <w:start w:val="1"/>
      <w:numFmt w:val="bullet"/>
      <w:lvlText w:val=""/>
      <w:lvlJc w:val="left"/>
      <w:pPr>
        <w:tabs>
          <w:tab w:val="num" w:pos="0"/>
        </w:tabs>
        <w:ind w:left="71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9" w:hanging="360"/>
      </w:pPr>
      <w:rPr>
        <w:rFonts w:ascii="Wingdings" w:hAnsi="Wingdings" w:cs="Wingdings" w:hint="default"/>
      </w:r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)"/>
      <w:lvlJc w:val="left"/>
      <w:pPr>
        <w:tabs>
          <w:tab w:val="num" w:pos="0"/>
        </w:tabs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1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7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8" w:hanging="180"/>
      </w:pPr>
      <w:rPr/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w="http://schemas.openxmlformats.org/wordprocessingml/2006/main">
  <w:zoom w:percent="2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baseline"/>
      <w:outlineLvl w:val="0"/>
    </w:pPr>
    <w:rPr>
      <w:rFonts w:ascii="Times New Roman" w:hAnsi="Times New Roman" w:eastAsia="Times New Roman" w:cs="Times New Roman"/>
      <w:color w:val="auto"/>
      <w:kern w:val="2"/>
      <w:sz w:val="24"/>
      <w:szCs w:val="24"/>
      <w:vertAlign w:val="subscript"/>
      <w:lang w:val="pl-PL" w:eastAsia="hi-IN" w:bidi="hi-IN"/>
    </w:rPr>
  </w:style>
  <w:style w:type="paragraph" w:styleId="Nagwek1">
    <w:name w:val="Heading 1"/>
    <w:basedOn w:val="Normal"/>
    <w:next w:val="Normal"/>
    <w:qFormat/>
    <w:pPr>
      <w:keepNext w:val="true"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Calibri Light" w:hAnsi="Calibri Light" w:cs="Mangal"/>
      <w:b/>
      <w:bCs/>
      <w:i/>
      <w:iCs/>
      <w:sz w:val="28"/>
      <w:szCs w:val="25"/>
    </w:rPr>
  </w:style>
  <w:style w:type="paragraph" w:styleId="Nagwek3">
    <w:name w:val="Heading 3"/>
    <w:basedOn w:val="Normal"/>
    <w:next w:val="Standard"/>
    <w:qFormat/>
    <w:pPr>
      <w:keepNext w:val="true"/>
      <w:keepLines/>
      <w:numPr>
        <w:ilvl w:val="2"/>
        <w:numId w:val="1"/>
      </w:numPr>
      <w:spacing w:lineRule="auto" w:line="240" w:before="320" w:after="80"/>
      <w:ind w:left="-1" w:hanging="1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Calibri" w:hAnsi="Calibri" w:cs="Mangal"/>
      <w:b/>
      <w:bCs/>
      <w:sz w:val="28"/>
      <w:szCs w:val="25"/>
    </w:rPr>
  </w:style>
  <w:style w:type="paragraph" w:styleId="Nagwek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DejaVu Sans Condensed" w:hAnsi="DejaVu Sans Condensed" w:cs="DejaVu Sans Condensed"/>
      <w:w w:val="100"/>
      <w:position w:val="0"/>
      <w:sz w:val="22"/>
      <w:sz w:val="22"/>
      <w:szCs w:val="22"/>
      <w:u w:val="none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Times New Roman" w:hAnsi="Times New Roman" w:cs="Times New Roman"/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4z0" w:customStyle="1">
    <w:name w:val="WW8Num4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0" w:customStyle="1">
    <w:name w:val="WW8Num1z0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3z1" w:customStyle="1">
    <w:name w:val="WW8Num3z1"/>
    <w:qFormat/>
    <w:rPr>
      <w:rFonts w:ascii="Times New Roman" w:hAnsi="Times New Roman" w:cs="Times New Roman"/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Domylnaczcionkaakapitu4" w:customStyle="1">
    <w:name w:val="Domyślna czcionka akapitu4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5z0" w:customStyle="1">
    <w:name w:val="WW8Num5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0" w:customStyle="1">
    <w:name w:val="WW8Num6z0"/>
    <w:qFormat/>
    <w:rPr>
      <w:rFonts w:ascii="Times New Roman" w:hAnsi="Times New Roman" w:cs="Times New Roman"/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6z1" w:customStyle="1">
    <w:name w:val="WW8Num6z1"/>
    <w:qFormat/>
    <w:rPr>
      <w:rFonts w:ascii="Times New Roman" w:hAnsi="Times New Roman" w:cs="Times New Roman"/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7z0" w:customStyle="1">
    <w:name w:val="WW8Num7z0"/>
    <w:qFormat/>
    <w:rPr>
      <w:b/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7z1" w:customStyle="1">
    <w:name w:val="WW8Num7z1"/>
    <w:qFormat/>
    <w:rPr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9z0" w:customStyle="1">
    <w:name w:val="WW8Num9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9z1" w:customStyle="1">
    <w:name w:val="WW8Num9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9z2" w:customStyle="1">
    <w:name w:val="WW8Num9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0" w:customStyle="1">
    <w:name w:val="WW8Num10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1" w:customStyle="1">
    <w:name w:val="WW8Num10z1"/>
    <w:qFormat/>
    <w:rPr>
      <w:rFonts w:ascii="OpenSymbol" w:hAnsi="OpenSymbol" w:cs="Open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0" w:customStyle="1">
    <w:name w:val="WW8Num11z0"/>
    <w:qFormat/>
    <w:rPr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13z0" w:customStyle="1">
    <w:name w:val="WW8Num13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1" w:customStyle="1">
    <w:name w:val="WW8Num1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2" w:customStyle="1">
    <w:name w:val="WW8Num13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0" w:customStyle="1">
    <w:name w:val="WW8Num14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1" w:customStyle="1">
    <w:name w:val="WW8Num1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2" w:customStyle="1">
    <w:name w:val="WW8Num14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6z0" w:customStyle="1">
    <w:name w:val="WW8Num16z0"/>
    <w:qFormat/>
    <w:rPr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16z1" w:customStyle="1">
    <w:name w:val="WW8Num16z1"/>
    <w:qFormat/>
    <w:rPr>
      <w:w w:val="100"/>
      <w:position w:val="0"/>
      <w:sz w:val="20"/>
      <w:sz w:val="20"/>
      <w:u w:val="none"/>
      <w:effect w:val="none"/>
      <w:vertAlign w:val="baseline"/>
      <w:em w:val="none"/>
    </w:rPr>
  </w:style>
  <w:style w:type="character" w:styleId="WW8Num17z0" w:customStyle="1">
    <w:name w:val="WW8Num17z0"/>
    <w:qFormat/>
    <w:rPr>
      <w:rFonts w:ascii="OpenSymbol" w:hAnsi="OpenSymbol" w:eastAsia="OpenSymbol" w:cs="OpenSymbol"/>
      <w:w w:val="100"/>
      <w:position w:val="0"/>
      <w:sz w:val="20"/>
      <w:sz w:val="20"/>
      <w:effect w:val="none"/>
      <w:vertAlign w:val="baseline"/>
      <w:em w:val="none"/>
    </w:rPr>
  </w:style>
  <w:style w:type="character" w:styleId="Domylnaczcionkaakapitu3" w:customStyle="1">
    <w:name w:val="Domyślna czcionka akapitu3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Znakinumeracji" w:customStyle="1">
    <w:name w:val="Znaki numeracji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  <w:w w:val="100"/>
      <w:position w:val="0"/>
      <w:sz w:val="20"/>
      <w:sz w:val="20"/>
      <w:effect w:val="none"/>
      <w:vertAlign w:val="baseline"/>
      <w:em w:val="none"/>
    </w:rPr>
  </w:style>
  <w:style w:type="character" w:styleId="Czeinternetowe">
    <w:name w:val="Hyperlink"/>
    <w:rPr>
      <w:color w:val="000080"/>
      <w:w w:val="100"/>
      <w:position w:val="0"/>
      <w:sz w:val="20"/>
      <w:sz w:val="20"/>
      <w:u w:val="single"/>
      <w:effect w:val="none"/>
      <w:vertAlign w:val="baseline"/>
      <w:em w:val="none"/>
    </w:rPr>
  </w:style>
  <w:style w:type="character" w:styleId="Domylnaczcionkaakapitu1" w:customStyle="1">
    <w:name w:val="Domyślna czcionka akapitu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Domylnaczcionkaakapitu2" w:customStyle="1">
    <w:name w:val="Domyślna czcionka akapitu2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Symbolewypunktowania" w:customStyle="1">
    <w:name w:val="Symbole wypunktowania"/>
    <w:qFormat/>
    <w:rPr>
      <w:rFonts w:ascii="OpenSymbol" w:hAnsi="OpenSymbol" w:eastAsia="OpenSymbol" w:cs="OpenSymbol"/>
      <w:w w:val="100"/>
      <w:position w:val="0"/>
      <w:sz w:val="20"/>
      <w:sz w:val="20"/>
      <w:effect w:val="none"/>
      <w:vertAlign w:val="baseline"/>
      <w:em w:val="none"/>
    </w:rPr>
  </w:style>
  <w:style w:type="character" w:styleId="Nierozpoznanawzmianka" w:customStyle="1">
    <w:name w:val="Nierozpoznana wzmianka"/>
    <w:qFormat/>
    <w:rPr>
      <w:color w:val="605E5C"/>
      <w:w w:val="100"/>
      <w:position w:val="0"/>
      <w:sz w:val="20"/>
      <w:sz w:val="20"/>
      <w:effect w:val="none"/>
      <w:shd w:fill="E1DFDD" w:val="clear"/>
      <w:vertAlign w:val="baseline"/>
      <w:em w:val="none"/>
    </w:rPr>
  </w:style>
  <w:style w:type="character" w:styleId="Nagwek2Znak" w:customStyle="1">
    <w:name w:val="Nagłówek 2 Znak"/>
    <w:qFormat/>
    <w:rPr>
      <w:rFonts w:ascii="Calibri Light" w:hAnsi="Calibri Light" w:eastAsia="Times New Roman" w:cs="Mangal"/>
      <w:b/>
      <w:bCs/>
      <w:i/>
      <w:iCs/>
      <w:w w:val="100"/>
      <w:kern w:val="2"/>
      <w:position w:val="0"/>
      <w:sz w:val="28"/>
      <w:sz w:val="28"/>
      <w:szCs w:val="25"/>
      <w:effect w:val="none"/>
      <w:vertAlign w:val="baseline"/>
      <w:em w:val="none"/>
      <w:lang w:eastAsia="hi-IN" w:bidi="hi-IN"/>
    </w:rPr>
  </w:style>
  <w:style w:type="character" w:styleId="Nagwek4Znak" w:customStyle="1">
    <w:name w:val="Nagłówek 4 Znak"/>
    <w:qFormat/>
    <w:rPr>
      <w:rFonts w:ascii="Calibri" w:hAnsi="Calibri" w:eastAsia="Times New Roman" w:cs="Mangal"/>
      <w:b/>
      <w:bCs/>
      <w:w w:val="100"/>
      <w:kern w:val="2"/>
      <w:position w:val="0"/>
      <w:sz w:val="28"/>
      <w:sz w:val="28"/>
      <w:szCs w:val="25"/>
      <w:effect w:val="none"/>
      <w:vertAlign w:val="baseline"/>
      <w:em w:val="none"/>
      <w:lang w:eastAsia="hi-IN" w:bidi="hi-IN"/>
    </w:rPr>
  </w:style>
  <w:style w:type="character" w:styleId="Strong">
    <w:name w:val="Strong"/>
    <w:uiPriority w:val="22"/>
    <w:qFormat/>
    <w:rPr>
      <w:b/>
      <w:bCs/>
      <w:w w:val="100"/>
      <w:position w:val="0"/>
      <w:sz w:val="20"/>
      <w:sz w:val="20"/>
      <w:effect w:val="none"/>
      <w:vertAlign w:val="baseline"/>
      <w:em w:val="none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7f7b24"/>
    <w:rPr>
      <w:rFonts w:ascii="Segoe UI" w:hAnsi="Segoe UI" w:cs="Mangal"/>
      <w:kern w:val="2"/>
      <w:sz w:val="18"/>
      <w:szCs w:val="16"/>
      <w:vertAlign w:val="subscript"/>
      <w:lang w:val="pl-PL" w:eastAsia="hi-IN" w:bidi="hi-IN"/>
    </w:rPr>
  </w:style>
  <w:style w:type="paragraph" w:styleId="Nagwek" w:customStyle="1">
    <w:name w:val="Nagłówek"/>
    <w:basedOn w:val="Standard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extbody"/>
    <w:pPr/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Standard"/>
    <w:qFormat/>
    <w:pPr>
      <w:suppressLineNumbers/>
    </w:pPr>
    <w:rPr/>
  </w:style>
  <w:style w:type="paragraph" w:styleId="Tytu">
    <w:name w:val="Title"/>
    <w:basedOn w:val="Normal"/>
    <w:next w:val="Standard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Nagwek21" w:customStyle="1">
    <w:name w:val="Nagłówek2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2" w:customStyle="1">
    <w:name w:val="Podpis2"/>
    <w:basedOn w:val="Normal"/>
    <w:qFormat/>
    <w:pPr>
      <w:suppressLineNumbers/>
      <w:spacing w:before="120" w:after="120"/>
    </w:pPr>
    <w:rPr>
      <w:i/>
      <w:iCs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lineRule="atLeast" w:line="1" w:before="0" w:after="0"/>
      <w:ind w:left="-1" w:hanging="1"/>
      <w:jc w:val="left"/>
      <w:textAlignment w:val="baseline"/>
      <w:outlineLvl w:val="0"/>
    </w:pPr>
    <w:rPr>
      <w:rFonts w:ascii="Times New Roman" w:hAnsi="Times New Roman" w:eastAsia="Times New Roman" w:cs="Times New Roman"/>
      <w:color w:val="auto"/>
      <w:kern w:val="2"/>
      <w:sz w:val="24"/>
      <w:szCs w:val="24"/>
      <w:vertAlign w:val="subscript"/>
      <w:lang w:val="pl-PL" w:eastAsia="hi-IN" w:bidi="hi-IN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Nagwek11" w:customStyle="1">
    <w:name w:val="Nagłówek1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1" w:customStyle="1">
    <w:name w:val="Podpis1"/>
    <w:basedOn w:val="Normal"/>
    <w:qFormat/>
    <w:pPr>
      <w:suppressLineNumbers/>
      <w:spacing w:before="120" w:after="120"/>
    </w:pPr>
    <w:rPr>
      <w:i/>
      <w:iCs/>
    </w:rPr>
  </w:style>
  <w:style w:type="paragraph" w:styleId="Legenda1" w:customStyle="1">
    <w:name w:val="Legenda1"/>
    <w:basedOn w:val="Standard"/>
    <w:qFormat/>
    <w:pPr>
      <w:suppressLineNumbers/>
      <w:spacing w:before="120" w:after="120"/>
    </w:pPr>
    <w:rPr>
      <w:i/>
      <w:iCs/>
    </w:rPr>
  </w:style>
  <w:style w:type="paragraph" w:styleId="Podtytu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Standard"/>
    <w:qFormat/>
    <w:pPr>
      <w:ind w:left="720" w:hanging="0"/>
    </w:pPr>
    <w:rPr/>
  </w:style>
  <w:style w:type="paragraph" w:styleId="Akapitzlist1" w:customStyle="1">
    <w:name w:val="Akapit z listą1"/>
    <w:basedOn w:val="Standard"/>
    <w:qFormat/>
    <w:pPr>
      <w:ind w:left="720" w:hanging="0"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Gwka">
    <w:name w:val="Header"/>
    <w:basedOn w:val="Standard"/>
    <w:pPr>
      <w:suppressLineNumbers/>
    </w:pPr>
    <w:rPr/>
  </w:style>
  <w:style w:type="paragraph" w:styleId="Stopka">
    <w:name w:val="Footer"/>
    <w:basedOn w:val="Standard"/>
    <w:pPr>
      <w:suppressLineNumbers/>
    </w:pPr>
    <w:rPr/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qFormat/>
    <w:pPr>
      <w:suppressAutoHyphens w:val="true"/>
      <w:spacing w:before="280" w:after="280"/>
      <w:textAlignment w:val="auto"/>
    </w:pPr>
    <w:rPr>
      <w:lang w:eastAsia="ar-SA" w:bidi="ar-SA"/>
    </w:rPr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f7b24"/>
    <w:pPr>
      <w:spacing w:lineRule="auto" w:line="240"/>
    </w:pPr>
    <w:rPr>
      <w:rFonts w:ascii="Segoe UI" w:hAnsi="Segoe UI" w:cs="Mangal"/>
      <w:sz w:val="18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3567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krfYJ9ha+YLiRCRpDHdve1KZPLA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yDWguc2J2YnF6aXQxMDUyDmgud2Niemk2cXppcndyMg5oLmR4Zjdscmh3cHB4bzIOaC51azk4NjZ3eTk5MXIyDmguaHkzZGVkaWRkNnF5Mg5oLmJvN3RrNjU0eWMzczIOaC5ya2JsenozcTV3MmI4AHIhMXRkQUhLSnh5b1ZkaWNrbmczeno4WFZBTGdRZ0R6cm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Application>LibreOffice/7.5.0.3$Windows_X86_64 LibreOffice_project/c21113d003cd3efa8c53188764377a8272d9d6de</Application>
  <AppVersion>15.0000</AppVersion>
  <Pages>13</Pages>
  <Words>5352</Words>
  <Characters>34269</Characters>
  <CharactersWithSpaces>39221</CharactersWithSpaces>
  <Paragraphs>503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2025-12-15T11:27:00Z</dcterms:created>
  <dc:creator>Paweł Szczepanik</dc:creator>
  <dc:description/>
  <dc:language>pl-PL</dc:language>
  <cp:lastModifiedBy/>
  <cp:lastPrinted>2025-12-15T10:56:00Z</cp:lastPrinted>
  <dcterms:modified xsi:type="dcterms:W3CDTF">2025-12-16T14:11:34Z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